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17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统计2025-2026学年第一学期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</w:t>
      </w:r>
    </w:p>
    <w:p w14:paraId="12954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二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轮课费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的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通知</w:t>
      </w:r>
    </w:p>
    <w:bookmarkEnd w:id="0"/>
    <w:p w14:paraId="5B84B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1" w:name="OLE_LINK2"/>
      <w:bookmarkStart w:id="2" w:name="OLE_LINK4"/>
      <w:r>
        <w:rPr>
          <w:rFonts w:hint="eastAsia" w:ascii="仿宋" w:hAnsi="仿宋" w:eastAsia="仿宋" w:cs="仿宋"/>
          <w:kern w:val="0"/>
          <w:sz w:val="32"/>
          <w:szCs w:val="32"/>
        </w:rPr>
        <w:t>各教学单位：</w:t>
      </w:r>
    </w:p>
    <w:p w14:paraId="024EF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根据《浙江音乐学院外聘兼职教师管理办法》（浙音﹝2020﹞101号）文件精神，结合实际上课情况，确保外聘教师课费按时发放，即日起进行本学期第二轮外聘教师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本科(含五大学院)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工作，相关事项通知如下：</w:t>
      </w:r>
    </w:p>
    <w:p w14:paraId="49C8AF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统计时间</w:t>
      </w:r>
    </w:p>
    <w:p w14:paraId="4EC7FF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2025-2026年第一学期</w:t>
      </w:r>
      <w:r>
        <w:rPr>
          <w:rFonts w:hint="eastAsia" w:ascii="仿宋" w:hAnsi="仿宋" w:eastAsia="仿宋" w:cs="仿宋"/>
          <w:kern w:val="0"/>
          <w:sz w:val="32"/>
          <w:szCs w:val="32"/>
        </w:rPr>
        <w:t>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五至八</w:t>
      </w:r>
      <w:r>
        <w:rPr>
          <w:rFonts w:hint="eastAsia" w:ascii="仿宋" w:hAnsi="仿宋" w:eastAsia="仿宋" w:cs="仿宋"/>
          <w:kern w:val="0"/>
          <w:sz w:val="32"/>
          <w:szCs w:val="32"/>
        </w:rPr>
        <w:t>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10月13日-11月7日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共4周（周次以校历为准）。</w:t>
      </w:r>
    </w:p>
    <w:p w14:paraId="76EB05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10月30日（周四）、10月31日（周五）校运动会全校停课，</w:t>
      </w:r>
      <w:bookmarkStart w:id="4" w:name="_GoBack"/>
      <w:bookmarkEnd w:id="4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课时统计系统将自动去除。</w:t>
      </w:r>
    </w:p>
    <w:p w14:paraId="1C489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二、统计要求</w:t>
      </w:r>
    </w:p>
    <w:p w14:paraId="363094D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五大学院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课时统计，原则上需与系统内教师课表一致，并由该学院负责统计上报。</w:t>
      </w:r>
    </w:p>
    <w:p w14:paraId="38749AA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课表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一致。</w:t>
      </w:r>
    </w:p>
    <w:p w14:paraId="378F8E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三、统计变更</w:t>
      </w:r>
    </w:p>
    <w:p w14:paraId="2C1B6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1.如有外聘教师工作量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有误，需要</w:t>
      </w:r>
      <w:r>
        <w:rPr>
          <w:rFonts w:hint="eastAsia" w:ascii="仿宋" w:hAnsi="仿宋" w:eastAsia="仿宋" w:cs="仿宋"/>
          <w:kern w:val="0"/>
          <w:sz w:val="32"/>
          <w:szCs w:val="32"/>
        </w:rPr>
        <w:t>增减的，请填好工作量变更登记表，并将变更增减数据上传到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</w:t>
      </w:r>
      <w:r>
        <w:rPr>
          <w:rFonts w:hint="eastAsia" w:ascii="仿宋" w:hAnsi="仿宋" w:eastAsia="仿宋" w:cs="仿宋"/>
          <w:kern w:val="0"/>
          <w:sz w:val="32"/>
          <w:szCs w:val="32"/>
        </w:rPr>
        <w:t>系统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kern w:val="0"/>
          <w:sz w:val="32"/>
          <w:szCs w:val="32"/>
        </w:rPr>
        <w:t>。（数据上传截止时间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日）</w:t>
      </w:r>
    </w:p>
    <w:p w14:paraId="26BEC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2.导出外聘教师课费发放清单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kern w:val="0"/>
          <w:sz w:val="32"/>
          <w:szCs w:val="32"/>
        </w:rPr>
        <w:t>仔细核查、完善每一项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内容。</w:t>
      </w:r>
    </w:p>
    <w:p w14:paraId="5D5BF2B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p w14:paraId="4AC390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四、其他</w:t>
      </w:r>
    </w:p>
    <w:p w14:paraId="7D2FF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1.教务系统内具体操作步骤，请详见《外聘教师工作量系统计算操作说明》（附件1）。</w:t>
      </w:r>
    </w:p>
    <w:p w14:paraId="7624F2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2.如核对无误后，请系统直接导出</w:t>
      </w:r>
      <w:r>
        <w:rPr>
          <w:rFonts w:hint="eastAsia" w:ascii="仿宋" w:hAnsi="仿宋" w:eastAsia="仿宋" w:cs="仿宋"/>
          <w:kern w:val="0"/>
          <w:sz w:val="32"/>
          <w:szCs w:val="32"/>
        </w:rPr>
        <w:t>《外聘教师课费发放清单》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系统样表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如需变更，请认真填写</w:t>
      </w:r>
      <w:r>
        <w:rPr>
          <w:rFonts w:hint="eastAsia" w:ascii="仿宋" w:hAnsi="仿宋" w:eastAsia="仿宋" w:cs="仿宋"/>
          <w:kern w:val="0"/>
          <w:sz w:val="32"/>
          <w:szCs w:val="32"/>
        </w:rPr>
        <w:t>《浙江音乐学院教师教学工作量变更登记表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《浙江音乐学院外聘教师工作量变更汇总表（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）》（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）。</w:t>
      </w:r>
    </w:p>
    <w:p w14:paraId="3C8EC8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3.请各教学单位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日前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将《外聘教师课费发放清单》及《变更登记表》或《变更汇总表》，一式一份，经所在单位负责人签字盖章后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，报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教务处50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办公室。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朱可心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89808105</w:t>
      </w:r>
      <w:r>
        <w:rPr>
          <w:rFonts w:hint="eastAsia" w:ascii="仿宋" w:hAnsi="仿宋" w:eastAsia="仿宋" w:cs="仿宋"/>
          <w:kern w:val="0"/>
          <w:sz w:val="32"/>
          <w:szCs w:val="32"/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instrText xml:space="preserve"> HYPERLINK "mailto:zkx@zjcm.edu.cn。" </w:instrTex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zkx@zjcm.edu.cn。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end"/>
      </w:r>
    </w:p>
    <w:p w14:paraId="7CE87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4.五大学院线下统计后请将《五大学院外聘教师课费统计清单》（附件4），报教务处审核。 联系人：龚姝婷，联系电话：89808084.</w:t>
      </w:r>
    </w:p>
    <w:p w14:paraId="202567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B7A52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附件1：外聘教师工作量系统计算操作说明</w:t>
      </w:r>
    </w:p>
    <w:p w14:paraId="099392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</w:p>
    <w:p w14:paraId="3C2B31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726E51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五大学院外聘教师课费统计清单</w:t>
      </w:r>
    </w:p>
    <w:p w14:paraId="51A0B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65" w:leftChars="50" w:hanging="16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</w:t>
      </w:r>
    </w:p>
    <w:p w14:paraId="795ABD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79E2B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教务处</w:t>
      </w:r>
    </w:p>
    <w:p w14:paraId="14777A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                               2025年11月7日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FE8E9B-11D0-41EF-AB12-B871AFD12C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CC87BBBB-A502-4616-A771-14CA39A6509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797A4EB-4BA9-48CB-8D3E-94DF38FA12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B889B18-266D-4FA5-B1C6-417CFF44BEC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0F04F5"/>
    <w:rsid w:val="045D0412"/>
    <w:rsid w:val="0487022F"/>
    <w:rsid w:val="05366651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6B0F78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10E72E5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BA57168"/>
    <w:rsid w:val="5C142F3C"/>
    <w:rsid w:val="5C844566"/>
    <w:rsid w:val="5E59732C"/>
    <w:rsid w:val="5E8545C5"/>
    <w:rsid w:val="5F67259B"/>
    <w:rsid w:val="603D624F"/>
    <w:rsid w:val="609E25E7"/>
    <w:rsid w:val="61E84C4F"/>
    <w:rsid w:val="633725BB"/>
    <w:rsid w:val="634C3904"/>
    <w:rsid w:val="636447A9"/>
    <w:rsid w:val="63C414A3"/>
    <w:rsid w:val="649B41FB"/>
    <w:rsid w:val="68A74304"/>
    <w:rsid w:val="69195068"/>
    <w:rsid w:val="6A790E3A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914</Characters>
  <Lines>6</Lines>
  <Paragraphs>1</Paragraphs>
  <TotalTime>8</TotalTime>
  <ScaleCrop>false</ScaleCrop>
  <LinksUpToDate>false</LinksUpToDate>
  <CharactersWithSpaces>958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2025-11-07T02:45:50Z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DAE675050510478C8C93DB6B21B54505_13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