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2ADD6">
      <w:pPr>
        <w:widowControl/>
        <w:spacing w:line="480" w:lineRule="atLeast"/>
        <w:ind w:right="374"/>
        <w:jc w:val="center"/>
        <w:textAlignment w:val="bottom"/>
        <w:rPr>
          <w:rFonts w:ascii="方正小标宋简体" w:hAnsi="方正小标宋简体" w:eastAsia="方正小标宋简体" w:cs="宋体"/>
          <w:color w:val="000000" w:themeColor="text1"/>
          <w:kern w:val="0"/>
          <w:sz w:val="44"/>
          <w:szCs w:val="44"/>
          <w14:textFill>
            <w14:solidFill>
              <w14:schemeClr w14:val="tx1"/>
            </w14:solidFill>
          </w14:textFill>
        </w:rPr>
      </w:pPr>
      <w:r>
        <w:rPr>
          <w:rFonts w:hint="eastAsia" w:ascii="方正小标宋简体" w:hAnsi="方正小标宋简体" w:eastAsia="方正小标宋简体" w:cs="宋体"/>
          <w:color w:val="000000" w:themeColor="text1"/>
          <w:kern w:val="0"/>
          <w:sz w:val="44"/>
          <w:szCs w:val="44"/>
          <w14:textFill>
            <w14:solidFill>
              <w14:schemeClr w14:val="tx1"/>
            </w14:solidFill>
          </w14:textFill>
        </w:rPr>
        <w:t>关于做好</w:t>
      </w:r>
      <w:r>
        <w:rPr>
          <w:rFonts w:hint="eastAsia" w:ascii="方正小标宋简体" w:hAnsi="方正小标宋简体" w:eastAsia="方正小标宋简体" w:cs="宋体"/>
          <w:color w:val="000000" w:themeColor="text1"/>
          <w:kern w:val="0"/>
          <w:sz w:val="44"/>
          <w:szCs w:val="44"/>
          <w:lang w:eastAsia="zh-CN"/>
          <w14:textFill>
            <w14:solidFill>
              <w14:schemeClr w14:val="tx1"/>
            </w14:solidFill>
          </w14:textFill>
        </w:rPr>
        <w:t>2026届</w:t>
      </w:r>
      <w:r>
        <w:rPr>
          <w:rFonts w:hint="eastAsia" w:ascii="方正小标宋简体" w:hAnsi="方正小标宋简体" w:eastAsia="方正小标宋简体" w:cs="宋体"/>
          <w:color w:val="000000" w:themeColor="text1"/>
          <w:kern w:val="0"/>
          <w:sz w:val="44"/>
          <w:szCs w:val="44"/>
          <w14:textFill>
            <w14:solidFill>
              <w14:schemeClr w14:val="tx1"/>
            </w14:solidFill>
          </w14:textFill>
        </w:rPr>
        <w:t>本科毕业生实习工作的通知</w:t>
      </w:r>
    </w:p>
    <w:p w14:paraId="2E63EE9E">
      <w:pPr>
        <w:widowControl/>
        <w:spacing w:line="560" w:lineRule="exact"/>
        <w:ind w:right="374"/>
        <w:jc w:val="left"/>
        <w:textAlignment w:val="bottom"/>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各教学单位：</w:t>
      </w:r>
    </w:p>
    <w:p w14:paraId="4AC5F140">
      <w:pPr>
        <w:widowControl/>
        <w:spacing w:line="560" w:lineRule="exact"/>
        <w:ind w:firstLine="640" w:firstLineChars="200"/>
        <w:jc w:val="left"/>
        <w:textAlignment w:val="bottom"/>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根据《浙江音乐学院实践与实习教学管理办法（试行）》（浙音〔2019〕146号）与</w:t>
      </w:r>
      <w:r>
        <w:rPr>
          <w:rFonts w:hint="eastAsia" w:ascii="仿宋_GB2312" w:hAnsi="仿宋" w:eastAsia="仿宋_GB2312" w:cs="宋体"/>
          <w:color w:val="000000" w:themeColor="text1"/>
          <w:kern w:val="0"/>
          <w:sz w:val="32"/>
          <w:szCs w:val="32"/>
          <w:lang w:eastAsia="zh-CN"/>
          <w14:textFill>
            <w14:solidFill>
              <w14:schemeClr w14:val="tx1"/>
            </w14:solidFill>
          </w14:textFill>
        </w:rPr>
        <w:t>2026届</w:t>
      </w:r>
      <w:r>
        <w:rPr>
          <w:rFonts w:hint="eastAsia" w:ascii="仿宋_GB2312" w:hAnsi="仿宋" w:eastAsia="仿宋_GB2312" w:cs="宋体"/>
          <w:color w:val="000000" w:themeColor="text1"/>
          <w:kern w:val="0"/>
          <w:sz w:val="32"/>
          <w:szCs w:val="32"/>
          <w14:textFill>
            <w14:solidFill>
              <w14:schemeClr w14:val="tx1"/>
            </w14:solidFill>
          </w14:textFill>
        </w:rPr>
        <w:t>本科生培养方案要求，为了有效开展实习工作，加强过程管理，确保实习质量，现将有关事项通知如下：</w:t>
      </w:r>
    </w:p>
    <w:p w14:paraId="26C4F387">
      <w:pPr>
        <w:widowControl/>
        <w:spacing w:line="560" w:lineRule="exact"/>
        <w:ind w:firstLine="640" w:firstLineChars="200"/>
        <w:jc w:val="left"/>
        <w:textAlignment w:val="bottom"/>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一、组织领导</w:t>
      </w:r>
    </w:p>
    <w:p w14:paraId="6CBF3C43">
      <w:pPr>
        <w:widowControl/>
        <w:spacing w:line="560" w:lineRule="exact"/>
        <w:ind w:firstLine="640" w:firstLineChars="200"/>
        <w:jc w:val="left"/>
        <w:textAlignment w:val="bottom"/>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1.学校成立实习工作领导小组，统筹负责全校实习工作。组成如下：</w:t>
      </w:r>
    </w:p>
    <w:p w14:paraId="7F77B558">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组长：汪洋</w:t>
      </w:r>
    </w:p>
    <w:p w14:paraId="2E74FD76">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副组长：陈沛、陈建彬</w:t>
      </w:r>
    </w:p>
    <w:p w14:paraId="592C6185">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组员：各系（院）负责人</w:t>
      </w:r>
    </w:p>
    <w:p w14:paraId="16A61A5D">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办公室设在教务处（行政楼502）。</w:t>
      </w:r>
    </w:p>
    <w:p w14:paraId="7D4E1C9A">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2.成立系（院）实习工作小组。安排专人负责实习工作，并将人员名单于6月2</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7</w:t>
      </w:r>
      <w:r>
        <w:rPr>
          <w:rFonts w:hint="eastAsia" w:ascii="仿宋_GB2312" w:hAnsi="仿宋" w:eastAsia="仿宋_GB2312" w:cs="宋体"/>
          <w:color w:val="000000" w:themeColor="text1"/>
          <w:kern w:val="0"/>
          <w:sz w:val="32"/>
          <w:szCs w:val="32"/>
          <w14:textFill>
            <w14:solidFill>
              <w14:schemeClr w14:val="tx1"/>
            </w14:solidFill>
          </w14:textFill>
        </w:rPr>
        <w:t>日前报送教务处。工作小组负责制订实习大纲、工作计划，做好协调、动员、监督、检查、总结等工作。</w:t>
      </w:r>
    </w:p>
    <w:p w14:paraId="38AC3057">
      <w:pPr>
        <w:widowControl/>
        <w:spacing w:line="560" w:lineRule="exact"/>
        <w:ind w:firstLine="640" w:firstLineChars="200"/>
        <w:jc w:val="left"/>
        <w:textAlignment w:val="bottom"/>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二、实习学生与时间</w:t>
      </w:r>
    </w:p>
    <w:p w14:paraId="40C73EC4">
      <w:pPr>
        <w:widowControl/>
        <w:adjustRightInd w:val="0"/>
        <w:snapToGrid w:val="0"/>
        <w:spacing w:line="560" w:lineRule="exact"/>
        <w:ind w:firstLine="643"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1.实习学生：</w:t>
      </w:r>
      <w:r>
        <w:rPr>
          <w:rFonts w:hint="eastAsia" w:ascii="仿宋_GB2312" w:hAnsi="仿宋" w:eastAsia="仿宋_GB2312" w:cs="宋体"/>
          <w:color w:val="000000" w:themeColor="text1"/>
          <w:kern w:val="0"/>
          <w:sz w:val="32"/>
          <w:szCs w:val="32"/>
          <w14:textFill>
            <w14:solidFill>
              <w14:schemeClr w14:val="tx1"/>
            </w14:solidFill>
          </w14:textFill>
        </w:rPr>
        <w:t>20</w:t>
      </w:r>
      <w:r>
        <w:rPr>
          <w:rFonts w:ascii="仿宋_GB2312" w:hAnsi="仿宋" w:eastAsia="仿宋_GB2312" w:cs="宋体"/>
          <w:color w:val="000000" w:themeColor="text1"/>
          <w:kern w:val="0"/>
          <w:sz w:val="32"/>
          <w:szCs w:val="32"/>
          <w14:textFill>
            <w14:solidFill>
              <w14:schemeClr w14:val="tx1"/>
            </w14:solidFill>
          </w14:textFill>
        </w:rPr>
        <w:t>2</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2</w:t>
      </w:r>
      <w:r>
        <w:rPr>
          <w:rFonts w:hint="eastAsia" w:ascii="仿宋_GB2312" w:hAnsi="仿宋" w:eastAsia="仿宋_GB2312" w:cs="宋体"/>
          <w:color w:val="000000" w:themeColor="text1"/>
          <w:kern w:val="0"/>
          <w:sz w:val="32"/>
          <w:szCs w:val="32"/>
          <w14:textFill>
            <w14:solidFill>
              <w14:schemeClr w14:val="tx1"/>
            </w14:solidFill>
          </w14:textFill>
        </w:rPr>
        <w:t>级（四年制）与202</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1</w:t>
      </w:r>
      <w:r>
        <w:rPr>
          <w:rFonts w:hint="eastAsia" w:ascii="仿宋_GB2312" w:hAnsi="仿宋" w:eastAsia="仿宋_GB2312" w:cs="宋体"/>
          <w:color w:val="000000" w:themeColor="text1"/>
          <w:kern w:val="0"/>
          <w:sz w:val="32"/>
          <w:szCs w:val="32"/>
          <w14:textFill>
            <w14:solidFill>
              <w14:schemeClr w14:val="tx1"/>
            </w14:solidFill>
          </w14:textFill>
        </w:rPr>
        <w:t>级（五年制）全体学生。</w:t>
      </w:r>
    </w:p>
    <w:p w14:paraId="36BFB1C8">
      <w:pPr>
        <w:widowControl/>
        <w:adjustRightInd w:val="0"/>
        <w:snapToGrid w:val="0"/>
        <w:spacing w:line="560" w:lineRule="exact"/>
        <w:ind w:firstLine="643"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2.实习时间：</w:t>
      </w:r>
      <w:r>
        <w:rPr>
          <w:rFonts w:hint="eastAsia" w:ascii="仿宋_GB2312" w:hAnsi="仿宋" w:eastAsia="仿宋_GB2312" w:cs="宋体"/>
          <w:color w:val="000000" w:themeColor="text1"/>
          <w:kern w:val="0"/>
          <w:sz w:val="32"/>
          <w:szCs w:val="32"/>
          <w14:textFill>
            <w14:solidFill>
              <w14:schemeClr w14:val="tx1"/>
            </w14:solidFill>
          </w14:textFill>
        </w:rPr>
        <w:t>师范生为202</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5</w:t>
      </w:r>
      <w:r>
        <w:rPr>
          <w:rFonts w:hint="eastAsia" w:ascii="仿宋_GB2312" w:hAnsi="仿宋" w:eastAsia="仿宋_GB2312" w:cs="宋体"/>
          <w:color w:val="000000" w:themeColor="text1"/>
          <w:kern w:val="0"/>
          <w:sz w:val="32"/>
          <w:szCs w:val="32"/>
          <w14:textFill>
            <w14:solidFill>
              <w14:schemeClr w14:val="tx1"/>
            </w14:solidFill>
          </w14:textFill>
        </w:rPr>
        <w:t>年9月-12月，共12周。其他专业原则上不少于2周，在202</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5</w:t>
      </w:r>
      <w:r>
        <w:rPr>
          <w:rFonts w:hint="eastAsia" w:ascii="仿宋_GB2312" w:hAnsi="仿宋" w:eastAsia="仿宋_GB2312" w:cs="宋体"/>
          <w:color w:val="000000" w:themeColor="text1"/>
          <w:kern w:val="0"/>
          <w:sz w:val="32"/>
          <w:szCs w:val="32"/>
          <w14:textFill>
            <w14:solidFill>
              <w14:schemeClr w14:val="tx1"/>
            </w14:solidFill>
          </w14:textFill>
        </w:rPr>
        <w:t>年9月-12月期间开展，具体时间由各系（院）根据专业特点及工作安排自行确定。</w:t>
      </w:r>
    </w:p>
    <w:p w14:paraId="7314118E">
      <w:pPr>
        <w:widowControl/>
        <w:spacing w:line="560" w:lineRule="exact"/>
        <w:ind w:firstLine="640" w:firstLineChars="200"/>
        <w:jc w:val="left"/>
        <w:textAlignment w:val="bottom"/>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三、专业实习</w:t>
      </w:r>
    </w:p>
    <w:p w14:paraId="63F274DC">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专业实习由教务处统筹宏观指导，各系（院）结合专业实际具体安排。</w:t>
      </w:r>
    </w:p>
    <w:p w14:paraId="677A1AEC">
      <w:pPr>
        <w:widowControl/>
        <w:adjustRightInd w:val="0"/>
        <w:snapToGrid w:val="0"/>
        <w:spacing w:line="560" w:lineRule="exact"/>
        <w:ind w:firstLine="643" w:firstLineChars="200"/>
        <w:jc w:val="left"/>
        <w:rPr>
          <w:rFonts w:ascii="仿宋_GB2312" w:hAnsi="仿宋" w:eastAsia="仿宋_GB2312" w:cs="宋体"/>
          <w:b/>
          <w:bCs/>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1.制订实习计划</w:t>
      </w:r>
    </w:p>
    <w:p w14:paraId="5267CB5E">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各系（院）应提前制订实习工作计划，确定实习时间、实习单位（地点）、实习方式、指导教师等。指导教师对每位学生的指导原则上每周不少于3次。</w:t>
      </w:r>
    </w:p>
    <w:p w14:paraId="72F1A3BF">
      <w:pPr>
        <w:widowControl/>
        <w:adjustRightInd w:val="0"/>
        <w:snapToGrid w:val="0"/>
        <w:spacing w:line="560" w:lineRule="exact"/>
        <w:ind w:firstLine="643" w:firstLineChars="200"/>
        <w:jc w:val="left"/>
        <w:rPr>
          <w:rFonts w:ascii="仿宋_GB2312" w:hAnsi="仿宋" w:eastAsia="仿宋_GB2312" w:cs="宋体"/>
          <w:b/>
          <w:bCs/>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2.校外实习安排</w:t>
      </w:r>
    </w:p>
    <w:p w14:paraId="3B23C4FB">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学生安排到校外单位实习的，各系（院）应做好过程监控特别是安全指导、实习内容安排。指导教师应到点指导每周不少于1次。</w:t>
      </w:r>
    </w:p>
    <w:p w14:paraId="6648AEEB">
      <w:pPr>
        <w:widowControl/>
        <w:adjustRightInd w:val="0"/>
        <w:snapToGrid w:val="0"/>
        <w:spacing w:line="560" w:lineRule="exact"/>
        <w:ind w:firstLine="643" w:firstLineChars="200"/>
        <w:jc w:val="left"/>
        <w:rPr>
          <w:rFonts w:ascii="仿宋_GB2312" w:hAnsi="仿宋" w:eastAsia="仿宋_GB2312" w:cs="宋体"/>
          <w:b/>
          <w:bCs/>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3.校内实习安排</w:t>
      </w:r>
    </w:p>
    <w:p w14:paraId="0D6B5021">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各系（院）应将每位未到校外单位实习的学生安排妥当，做好实习过程监控，确保实习质量。</w:t>
      </w:r>
    </w:p>
    <w:p w14:paraId="68EDC4E6">
      <w:pPr>
        <w:widowControl/>
        <w:adjustRightInd w:val="0"/>
        <w:snapToGrid w:val="0"/>
        <w:spacing w:line="560" w:lineRule="exact"/>
        <w:ind w:firstLine="643" w:firstLineChars="200"/>
        <w:jc w:val="left"/>
        <w:rPr>
          <w:rFonts w:ascii="仿宋_GB2312" w:hAnsi="仿宋" w:eastAsia="仿宋_GB2312" w:cs="宋体"/>
          <w:b/>
          <w:bCs/>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（1）表演类专业</w:t>
      </w:r>
    </w:p>
    <w:p w14:paraId="04A78D44">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音乐表演、舞蹈表演、舞蹈编导、表演等4个专业原则上应以系（院）为单位安排至少一场实习专场演出，音乐表演专业可结合五大学院工作计划安排。</w:t>
      </w:r>
    </w:p>
    <w:p w14:paraId="2AE317C9">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实习专场演出中，实习生应100%上台演出，演出前应将演出时间、地点报送教务处，同时设计好海报与节目单。演出地点校内外均可。演出时至少安排一机位录像用于存档。</w:t>
      </w:r>
    </w:p>
    <w:p w14:paraId="651448B1">
      <w:pPr>
        <w:widowControl/>
        <w:adjustRightInd w:val="0"/>
        <w:snapToGrid w:val="0"/>
        <w:spacing w:line="560" w:lineRule="exact"/>
        <w:ind w:firstLine="643" w:firstLineChars="200"/>
        <w:jc w:val="left"/>
        <w:rPr>
          <w:rFonts w:ascii="仿宋_GB2312" w:hAnsi="仿宋" w:eastAsia="仿宋_GB2312" w:cs="宋体"/>
          <w:b/>
          <w:bCs/>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（2）音乐学、艺术与科技专业</w:t>
      </w:r>
    </w:p>
    <w:p w14:paraId="5635A3DD">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各系在专业实习结束时应做好实习总结，开展实习研讨。</w:t>
      </w:r>
    </w:p>
    <w:p w14:paraId="62DC2EE6">
      <w:pPr>
        <w:widowControl/>
        <w:adjustRightInd w:val="0"/>
        <w:snapToGrid w:val="0"/>
        <w:spacing w:line="560" w:lineRule="exact"/>
        <w:ind w:firstLine="643" w:firstLineChars="200"/>
        <w:jc w:val="left"/>
        <w:rPr>
          <w:rFonts w:ascii="仿宋_GB2312" w:hAnsi="仿宋" w:eastAsia="仿宋_GB2312" w:cs="宋体"/>
          <w:b/>
          <w:bCs/>
          <w:color w:val="000000" w:themeColor="text1"/>
          <w:kern w:val="0"/>
          <w:sz w:val="32"/>
          <w:szCs w:val="32"/>
          <w14:textFill>
            <w14:solidFill>
              <w14:schemeClr w14:val="tx1"/>
            </w14:solidFill>
          </w14:textFill>
        </w:rPr>
      </w:pPr>
      <w:r>
        <w:rPr>
          <w:rFonts w:hint="eastAsia" w:ascii="仿宋_GB2312" w:hAnsi="仿宋" w:eastAsia="仿宋_GB2312" w:cs="宋体"/>
          <w:b/>
          <w:bCs/>
          <w:color w:val="000000" w:themeColor="text1"/>
          <w:kern w:val="0"/>
          <w:sz w:val="32"/>
          <w:szCs w:val="32"/>
          <w14:textFill>
            <w14:solidFill>
              <w14:schemeClr w14:val="tx1"/>
            </w14:solidFill>
          </w14:textFill>
        </w:rPr>
        <w:t>4.实习过程材料</w:t>
      </w:r>
    </w:p>
    <w:p w14:paraId="340010B0">
      <w:pPr>
        <w:widowControl/>
        <w:adjustRightInd w:val="0"/>
        <w:snapToGrid w:val="0"/>
        <w:spacing w:line="560" w:lineRule="exact"/>
        <w:ind w:firstLine="640" w:firstLineChars="200"/>
        <w:jc w:val="lef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实习过程中，指导教师、实习学生人手一册记录本，做好实习记录，实习完成后由各系实习工作负责老师收集交所在系保存。</w:t>
      </w:r>
    </w:p>
    <w:p w14:paraId="018CEF55">
      <w:pPr>
        <w:widowControl/>
        <w:adjustRightInd w:val="0"/>
        <w:snapToGrid w:val="0"/>
        <w:spacing w:line="560" w:lineRule="exact"/>
        <w:ind w:firstLine="643" w:firstLineChars="200"/>
        <w:jc w:val="left"/>
        <w:rPr>
          <w:rFonts w:ascii="仿宋_GB2312" w:eastAsia="仿宋_GB2312"/>
          <w:b/>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5</w:t>
      </w:r>
      <w:r>
        <w:rPr>
          <w:rFonts w:ascii="仿宋_GB2312" w:eastAsia="仿宋_GB2312"/>
          <w:b/>
          <w:color w:val="000000" w:themeColor="text1"/>
          <w:sz w:val="32"/>
          <w:szCs w:val="32"/>
          <w14:textFill>
            <w14:solidFill>
              <w14:schemeClr w14:val="tx1"/>
            </w14:solidFill>
          </w14:textFill>
        </w:rPr>
        <w:t>.</w:t>
      </w:r>
      <w:r>
        <w:rPr>
          <w:rFonts w:hint="eastAsia" w:ascii="仿宋_GB2312" w:eastAsia="仿宋_GB2312"/>
          <w:b/>
          <w:color w:val="000000" w:themeColor="text1"/>
          <w:sz w:val="32"/>
          <w:szCs w:val="32"/>
          <w14:textFill>
            <w14:solidFill>
              <w14:schemeClr w14:val="tx1"/>
            </w14:solidFill>
          </w14:textFill>
        </w:rPr>
        <w:t>实习成绩评定</w:t>
      </w:r>
    </w:p>
    <w:p w14:paraId="16C6369F">
      <w:pPr>
        <w:widowControl/>
        <w:adjustRightInd w:val="0"/>
        <w:snapToGrid w:val="0"/>
        <w:spacing w:line="560" w:lineRule="exact"/>
        <w:ind w:firstLine="640" w:firstLineChars="20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各系（院）应根据学生实习情况，</w:t>
      </w:r>
      <w:r>
        <w:rPr>
          <w:rFonts w:hint="eastAsia" w:ascii="仿宋_GB2312" w:hAnsi="仿宋" w:eastAsia="仿宋_GB2312" w:cs="宋体"/>
          <w:color w:val="000000" w:themeColor="text1"/>
          <w:kern w:val="0"/>
          <w:sz w:val="32"/>
          <w:szCs w:val="32"/>
          <w14:textFill>
            <w14:solidFill>
              <w14:schemeClr w14:val="tx1"/>
            </w14:solidFill>
          </w14:textFill>
        </w:rPr>
        <w:t>按五级制评定成绩，其中“优秀”比例不能超过40%。</w:t>
      </w:r>
    </w:p>
    <w:p w14:paraId="4D2A21B7">
      <w:pPr>
        <w:widowControl/>
        <w:spacing w:line="560" w:lineRule="exact"/>
        <w:ind w:firstLine="640" w:firstLineChars="200"/>
        <w:jc w:val="left"/>
        <w:textAlignment w:val="bottom"/>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四、教育实习</w:t>
      </w:r>
    </w:p>
    <w:p w14:paraId="645C5869">
      <w:pPr>
        <w:spacing w:line="560" w:lineRule="exact"/>
        <w:ind w:firstLine="643" w:firstLineChars="200"/>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1.坚持集中安排实习</w:t>
      </w:r>
    </w:p>
    <w:p w14:paraId="45B89E18">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原则上各系（院）集中安排师范生实习比例应不低于40%。师范生优先安排在学校已签约的实习基地所在单位。在保证实习质量的前提下，优先考虑提供住宿的中小学校开展实习。无法提供住宿的，各系（院）合理安排交通便利、方便学生出行的中小学校开展实习。</w:t>
      </w:r>
    </w:p>
    <w:p w14:paraId="5695D26A">
      <w:pPr>
        <w:spacing w:line="560" w:lineRule="exact"/>
        <w:ind w:firstLine="643" w:firstLineChars="200"/>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2.配好带队指导教师</w:t>
      </w:r>
    </w:p>
    <w:p w14:paraId="4CB6023A">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选派工作认真负责、指导经验丰富的教师担任教育实习带队指导工作。9月1</w:t>
      </w:r>
      <w:r>
        <w:rPr>
          <w:rFonts w:ascii="仿宋_GB2312" w:hAnsi="仿宋" w:eastAsia="仿宋_GB2312" w:cs="宋体"/>
          <w:color w:val="000000" w:themeColor="text1"/>
          <w:kern w:val="0"/>
          <w:sz w:val="32"/>
          <w:szCs w:val="32"/>
          <w14:textFill>
            <w14:solidFill>
              <w14:schemeClr w14:val="tx1"/>
            </w14:solidFill>
          </w14:textFill>
        </w:rPr>
        <w:t>7</w:t>
      </w:r>
      <w:r>
        <w:rPr>
          <w:rFonts w:hint="eastAsia" w:ascii="仿宋_GB2312" w:hAnsi="仿宋" w:eastAsia="仿宋_GB2312" w:cs="宋体"/>
          <w:color w:val="000000" w:themeColor="text1"/>
          <w:kern w:val="0"/>
          <w:sz w:val="32"/>
          <w:szCs w:val="32"/>
          <w14:textFill>
            <w14:solidFill>
              <w14:schemeClr w14:val="tx1"/>
            </w14:solidFill>
          </w14:textFill>
        </w:rPr>
        <w:t>日前，填写《浙江音乐学院师范专业实习任务安排联系表》。《联系表》交各系（院）保存，同时将《联系表》的内容尽早通知相关学生，确保实习生做好进实习学校前的各项准备工作。</w:t>
      </w:r>
    </w:p>
    <w:p w14:paraId="7D803D1D">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各系（院）要填写《带队指导教师到实习学校安排表》，统筹安排带队指导教师校内外的工作，原则上一名指导教师只能承担不超过15名学生的指导工作，确保教育实习工作的质量。</w:t>
      </w:r>
    </w:p>
    <w:p w14:paraId="3BB57DC4">
      <w:pPr>
        <w:pStyle w:val="3"/>
        <w:adjustRightInd w:val="0"/>
        <w:snapToGrid w:val="0"/>
        <w:spacing w:after="0" w:line="560" w:lineRule="exact"/>
        <w:ind w:firstLine="643" w:firstLineChars="200"/>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3.做好前期准备工作</w:t>
      </w:r>
    </w:p>
    <w:p w14:paraId="3CA6A856">
      <w:pPr>
        <w:pStyle w:val="3"/>
        <w:adjustRightInd w:val="0"/>
        <w:snapToGrid w:val="0"/>
        <w:spacing w:after="0"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根据学院要求，制订教育实习工作计划，落实好实习学校，对实习生进行合理分组，实习计划须制定好具体内容安排。各系（院）实习工作计划的时间安排要与学校一致，内容要反映本学科的特点。抓好师范生技能达标工作，召开实习动员会议。</w:t>
      </w:r>
    </w:p>
    <w:p w14:paraId="6094C6CE">
      <w:pPr>
        <w:pStyle w:val="3"/>
        <w:adjustRightInd w:val="0"/>
        <w:snapToGrid w:val="0"/>
        <w:spacing w:after="0" w:line="560" w:lineRule="exact"/>
        <w:ind w:firstLine="643" w:firstLineChars="200"/>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4.做好到校见习工作</w:t>
      </w:r>
    </w:p>
    <w:p w14:paraId="469BA554">
      <w:pPr>
        <w:pStyle w:val="3"/>
        <w:adjustRightInd w:val="0"/>
        <w:snapToGrid w:val="0"/>
        <w:spacing w:after="0"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组织学生观摩示范课，以说课、短课、模拟课等形式组织学生写教案、试讲，学生撰写《教研典型案例报告》1份。指导教师须逐个考核、严格把关。</w:t>
      </w:r>
    </w:p>
    <w:p w14:paraId="5C224ED9">
      <w:pPr>
        <w:pStyle w:val="3"/>
        <w:adjustRightInd w:val="0"/>
        <w:snapToGrid w:val="0"/>
        <w:spacing w:after="0" w:line="560" w:lineRule="exact"/>
        <w:ind w:firstLine="643" w:firstLineChars="200"/>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5.做好到校实习工作</w:t>
      </w:r>
    </w:p>
    <w:p w14:paraId="2B37B1AD">
      <w:pPr>
        <w:pStyle w:val="3"/>
        <w:adjustRightInd w:val="0"/>
        <w:snapToGrid w:val="0"/>
        <w:spacing w:after="0"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1）强化过程指导。实习工作围绕教学工作、班级管理工作、教研工作开展。指导教师每周应不少于3次到实习点指导，加强对学生参与教研工作的指导，包括课堂教学评议，课堂观察，课例分析，教育调查或教育行动研究，课程开发、实施与评价，数字化资源建设。</w:t>
      </w:r>
    </w:p>
    <w:p w14:paraId="12A80155">
      <w:pPr>
        <w:pStyle w:val="3"/>
        <w:adjustRightInd w:val="0"/>
        <w:snapToGrid w:val="0"/>
        <w:spacing w:after="0"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（2）实行双导师制。学院指导教师和实习学校指导教师共同负责各专业教育实习的指导工作。按照《规程》要求，学院与实习学校选派指导教师，开展教学工作、班级管理、教研工作的指导。</w:t>
      </w:r>
    </w:p>
    <w:p w14:paraId="5247D84B">
      <w:pPr>
        <w:pStyle w:val="3"/>
        <w:adjustRightInd w:val="0"/>
        <w:snapToGrid w:val="0"/>
        <w:spacing w:after="0"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3）坚持成果导向。实习期间，学生应完成实习手册1份，课堂实录不少于12课时，教学设计若干，录制本人授课、实习学校教师的教学视频各1个；完成主题班会活动设计（或实施过程视频），或特殊学生指导案例1份；完成课堂教学反思（或班队管理反思）若干；完成课例分析或教育调查报告若干。</w:t>
      </w:r>
    </w:p>
    <w:p w14:paraId="29419ADA">
      <w:pPr>
        <w:pStyle w:val="3"/>
        <w:adjustRightInd w:val="0"/>
        <w:snapToGrid w:val="0"/>
        <w:spacing w:after="0" w:line="560" w:lineRule="exact"/>
        <w:ind w:firstLine="643" w:firstLineChars="200"/>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6.做好返校研习工作</w:t>
      </w:r>
    </w:p>
    <w:p w14:paraId="54DE5C5C">
      <w:pPr>
        <w:pStyle w:val="3"/>
        <w:adjustRightInd w:val="0"/>
        <w:snapToGrid w:val="0"/>
        <w:spacing w:after="0"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各系（院）利用视频、录像、文本、案例等资源，讨论交流、观摩反思等形式，组织学生对实习阶段的教学设计、教学视频、教学叙事、课堂教学反思、课例分析、班队管理反思、特殊学生个案等进行分析、探讨和研究。各系（院）开展教育实习成果汇报，要求每个实习点至少上一堂汇报课，指导教师点评并打分。</w:t>
      </w:r>
    </w:p>
    <w:p w14:paraId="718A13FB">
      <w:pPr>
        <w:pStyle w:val="3"/>
        <w:adjustRightInd w:val="0"/>
        <w:snapToGrid w:val="0"/>
        <w:spacing w:after="0" w:line="560" w:lineRule="exact"/>
        <w:ind w:firstLine="643" w:firstLineChars="200"/>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7.做好教育实习考核</w:t>
      </w:r>
    </w:p>
    <w:p w14:paraId="592D66DD">
      <w:pPr>
        <w:pStyle w:val="3"/>
        <w:adjustRightInd w:val="0"/>
        <w:snapToGrid w:val="0"/>
        <w:spacing w:after="0"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教育实习考核由各系（院）与实习单位协同完成，考核成绩应结合见习、实习、研习三阶段、参照《规程》要求进行评价。最终成绩按五级制评定，“优秀”比例不能超过40%。</w:t>
      </w:r>
    </w:p>
    <w:p w14:paraId="3DD00EAB">
      <w:pPr>
        <w:widowControl/>
        <w:adjustRightInd w:val="0"/>
        <w:snapToGrid w:val="0"/>
        <w:spacing w:line="560" w:lineRule="exact"/>
        <w:ind w:firstLine="643" w:firstLineChars="200"/>
        <w:jc w:val="left"/>
        <w:rPr>
          <w:rFonts w:ascii="仿宋_GB2312" w:hAnsi="仿宋" w:eastAsia="仿宋_GB2312" w:cs="宋体"/>
          <w:b/>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8.自主实习管理</w:t>
      </w:r>
    </w:p>
    <w:p w14:paraId="71CF7C8D">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（1）学生本人提交自主实习的申请，出具实习单位同意接收实习的证明、联系电话、联系人（指导教师）及实习单位的简介，经各系（院）研究批准，并与学生家长签订实习安全保障协议。</w:t>
      </w:r>
    </w:p>
    <w:p w14:paraId="3FEA2389">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2）自主实习学生做好各项实习前的准备工作，积极参加实习动员会，认真学习、了解院系两级实习管理制度，严格遵守实习纪律。在规定时间内前将本人的实习课表反馈至各系（院）教学秘书。课表延迟一周上交，实习成绩降一级；第四周（含）后上交者，实习成绩为不及格。</w:t>
      </w:r>
    </w:p>
    <w:p w14:paraId="1462116B">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（3）如期完成教育实习任务后，自主实习学生应按相关规定及时返校，并及时向所在系（院）上交教育实习所有相关材料。</w:t>
      </w:r>
    </w:p>
    <w:p w14:paraId="1142F6C3">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（4）为确保教育实习生认真进行实习，提高实习质量，学校及各系（院）实习领导小组将派专职教师开展不定期巡查、指导。如发现学生在自主实习阶段存在以下违规情况者，实习成绩不及格：</w:t>
      </w:r>
    </w:p>
    <w:p w14:paraId="510155DB">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①实地抽检1次不在岗者；</w:t>
      </w:r>
    </w:p>
    <w:p w14:paraId="3B47832F">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②电话抽检3次不在岗者；</w:t>
      </w:r>
    </w:p>
    <w:p w14:paraId="418066A2">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③实习学校反映不认真者；</w:t>
      </w:r>
    </w:p>
    <w:p w14:paraId="75EE3668">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④其它经院系实习领导小组认定的违规情节。</w:t>
      </w:r>
    </w:p>
    <w:p w14:paraId="4EAA20A7">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情节严重者或不服从教育管理者，各系（院）实习领导小组可停止其实习，责令其回校反省，并安排其跟随下一届学生实习。</w:t>
      </w:r>
    </w:p>
    <w:p w14:paraId="6FB37DA8">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（5）实习期间的交通费等自理，交通及人身安全责任自负。</w:t>
      </w:r>
    </w:p>
    <w:p w14:paraId="53E891D0">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（6）成绩考核办法：</w:t>
      </w:r>
    </w:p>
    <w:p w14:paraId="1C2EB51A">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 xml:space="preserve">①在自主实习期间表现良好，并能圆满地完成实习计划中的相关实习任务，回校后能按时上交相关实习材料，并能通过由实习领导小组组织的“说课”及相关考核，成绩为合格。 </w:t>
      </w:r>
    </w:p>
    <w:p w14:paraId="46E6666F">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 xml:space="preserve">②如自主实习生在实习期间获得以下情况者，可申报高一等级的成绩认定，可重复累加：取得教师资格证三门理论课程合格者；取得教师资格证面试合格者。 </w:t>
      </w:r>
    </w:p>
    <w:p w14:paraId="0FF48ED0">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 xml:space="preserve">③实习班主任或教育实习调查报告考核不合格者，实习成绩为不及格。   </w:t>
      </w:r>
    </w:p>
    <w:p w14:paraId="341776EA">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④实习期间因故请假（或无故缺席）时间超过一周以上者，其实习成绩按不及格处理。</w:t>
      </w:r>
    </w:p>
    <w:p w14:paraId="0339AF13">
      <w:pPr>
        <w:widowControl/>
        <w:spacing w:line="560" w:lineRule="exact"/>
        <w:ind w:firstLine="640" w:firstLineChars="200"/>
        <w:jc w:val="left"/>
        <w:textAlignment w:val="bottom"/>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五、总结推优</w:t>
      </w:r>
    </w:p>
    <w:p w14:paraId="56FE2AFE">
      <w:pPr>
        <w:spacing w:line="560" w:lineRule="exact"/>
        <w:ind w:firstLine="640"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各系（院）做好总结和推优工作，撰写实习总结报告，推荐院级优秀带队指导教师（20%）和院级优秀实习生（10%）。</w:t>
      </w:r>
    </w:p>
    <w:p w14:paraId="6FC429DD">
      <w:pPr>
        <w:widowControl/>
        <w:spacing w:line="560" w:lineRule="exact"/>
        <w:ind w:firstLine="640" w:firstLineChars="200"/>
        <w:jc w:val="left"/>
        <w:textAlignment w:val="bottom"/>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六、材料交送与联系方式</w:t>
      </w:r>
    </w:p>
    <w:p w14:paraId="53870117">
      <w:pPr>
        <w:spacing w:line="560" w:lineRule="exact"/>
        <w:ind w:firstLine="643"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1.实习计划。</w:t>
      </w:r>
      <w:r>
        <w:rPr>
          <w:rFonts w:ascii="仿宋_GB2312" w:hAnsi="仿宋" w:eastAsia="仿宋_GB2312" w:cs="宋体"/>
          <w:color w:val="000000" w:themeColor="text1"/>
          <w:kern w:val="0"/>
          <w:sz w:val="32"/>
          <w:szCs w:val="32"/>
          <w14:textFill>
            <w14:solidFill>
              <w14:schemeClr w14:val="tx1"/>
            </w14:solidFill>
          </w14:textFill>
        </w:rPr>
        <w:t>9</w:t>
      </w:r>
      <w:r>
        <w:rPr>
          <w:rFonts w:hint="eastAsia" w:ascii="仿宋_GB2312" w:hAnsi="仿宋" w:eastAsia="仿宋_GB2312" w:cs="宋体"/>
          <w:color w:val="000000" w:themeColor="text1"/>
          <w:kern w:val="0"/>
          <w:sz w:val="32"/>
          <w:szCs w:val="32"/>
          <w14:textFill>
            <w14:solidFill>
              <w14:schemeClr w14:val="tx1"/>
            </w14:solidFill>
          </w14:textFill>
        </w:rPr>
        <w:t>月</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17</w:t>
      </w:r>
      <w:r>
        <w:rPr>
          <w:rFonts w:hint="eastAsia" w:ascii="仿宋_GB2312" w:hAnsi="仿宋" w:eastAsia="仿宋_GB2312" w:cs="宋体"/>
          <w:color w:val="000000" w:themeColor="text1"/>
          <w:kern w:val="0"/>
          <w:sz w:val="32"/>
          <w:szCs w:val="32"/>
          <w14:textFill>
            <w14:solidFill>
              <w14:schemeClr w14:val="tx1"/>
            </w14:solidFill>
          </w14:textFill>
        </w:rPr>
        <w:t>日前将实习计划、实习安排明细表（</w:t>
      </w:r>
      <w:r>
        <w:rPr>
          <w:rFonts w:hint="eastAsia" w:eastAsia="仿宋_GB2312" w:cs="宋体"/>
          <w:color w:val="000000" w:themeColor="text1"/>
          <w:kern w:val="0"/>
          <w:sz w:val="32"/>
          <w:szCs w:val="32"/>
          <w14:textFill>
            <w14:solidFill>
              <w14:schemeClr w14:val="tx1"/>
            </w14:solidFill>
          </w14:textFill>
        </w:rPr>
        <w:t>见</w:t>
      </w:r>
      <w:r>
        <w:rPr>
          <w:rFonts w:hint="eastAsia" w:ascii="仿宋_GB2312" w:hAnsi="仿宋" w:eastAsia="仿宋_GB2312" w:cs="宋体"/>
          <w:color w:val="000000" w:themeColor="text1"/>
          <w:kern w:val="0"/>
          <w:sz w:val="32"/>
          <w:szCs w:val="32"/>
          <w14:textFill>
            <w14:solidFill>
              <w14:schemeClr w14:val="tx1"/>
            </w14:solidFill>
          </w14:textFill>
        </w:rPr>
        <w:t>附件）电子稿发教务处。</w:t>
      </w:r>
    </w:p>
    <w:p w14:paraId="7D41A84B">
      <w:pPr>
        <w:spacing w:line="560" w:lineRule="exact"/>
        <w:ind w:firstLine="643" w:firstLineChars="200"/>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b/>
          <w:color w:val="000000" w:themeColor="text1"/>
          <w:kern w:val="0"/>
          <w:sz w:val="32"/>
          <w:szCs w:val="32"/>
          <w14:textFill>
            <w14:solidFill>
              <w14:schemeClr w14:val="tx1"/>
            </w14:solidFill>
          </w14:textFill>
        </w:rPr>
        <w:t>2.实习总结。</w:t>
      </w:r>
      <w:r>
        <w:rPr>
          <w:rFonts w:hint="eastAsia" w:ascii="仿宋_GB2312" w:hAnsi="仿宋" w:eastAsia="仿宋_GB2312" w:cs="宋体"/>
          <w:color w:val="000000" w:themeColor="text1"/>
          <w:kern w:val="0"/>
          <w:sz w:val="32"/>
          <w:szCs w:val="32"/>
          <w14:textFill>
            <w14:solidFill>
              <w14:schemeClr w14:val="tx1"/>
            </w14:solidFill>
          </w14:textFill>
        </w:rPr>
        <w:t>202</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5</w:t>
      </w:r>
      <w:r>
        <w:rPr>
          <w:rFonts w:hint="eastAsia" w:ascii="仿宋_GB2312" w:hAnsi="仿宋" w:eastAsia="仿宋_GB2312" w:cs="宋体"/>
          <w:color w:val="000000" w:themeColor="text1"/>
          <w:kern w:val="0"/>
          <w:sz w:val="32"/>
          <w:szCs w:val="32"/>
          <w14:textFill>
            <w14:solidFill>
              <w14:schemeClr w14:val="tx1"/>
            </w14:solidFill>
          </w14:textFill>
        </w:rPr>
        <w:t>年12月31日前交送教务处。</w:t>
      </w:r>
    </w:p>
    <w:p w14:paraId="5AE23663">
      <w:pPr>
        <w:spacing w:line="560" w:lineRule="exact"/>
        <w:ind w:firstLine="643" w:firstLineChars="200"/>
        <w:rPr>
          <w:rFonts w:ascii="仿宋_GB2312" w:hAnsi="仿宋" w:eastAsia="仿宋_GB2312" w:cs="宋体"/>
          <w:color w:val="000000" w:themeColor="text1"/>
          <w:kern w:val="0"/>
          <w:sz w:val="32"/>
          <w:szCs w:val="32"/>
          <w14:textFill>
            <w14:solidFill>
              <w14:schemeClr w14:val="tx1"/>
            </w14:solidFill>
          </w14:textFill>
        </w:rPr>
      </w:pPr>
      <w:r>
        <w:rPr>
          <w:rFonts w:ascii="仿宋_GB2312" w:hAnsi="仿宋" w:eastAsia="仿宋_GB2312" w:cs="宋体"/>
          <w:b/>
          <w:color w:val="000000" w:themeColor="text1"/>
          <w:kern w:val="0"/>
          <w:sz w:val="32"/>
          <w:szCs w:val="32"/>
          <w14:textFill>
            <w14:solidFill>
              <w14:schemeClr w14:val="tx1"/>
            </w14:solidFill>
          </w14:textFill>
        </w:rPr>
        <w:t>3</w:t>
      </w:r>
      <w:r>
        <w:rPr>
          <w:rFonts w:hint="eastAsia" w:ascii="仿宋_GB2312" w:hAnsi="仿宋" w:eastAsia="仿宋_GB2312" w:cs="宋体"/>
          <w:b/>
          <w:color w:val="000000" w:themeColor="text1"/>
          <w:kern w:val="0"/>
          <w:sz w:val="32"/>
          <w:szCs w:val="32"/>
          <w14:textFill>
            <w14:solidFill>
              <w14:schemeClr w14:val="tx1"/>
            </w14:solidFill>
          </w14:textFill>
        </w:rPr>
        <w:t>.联系方式。</w:t>
      </w:r>
      <w:r>
        <w:rPr>
          <w:rFonts w:hint="eastAsia" w:ascii="仿宋_GB2312" w:hAnsi="仿宋" w:eastAsia="仿宋_GB2312" w:cs="宋体"/>
          <w:color w:val="000000" w:themeColor="text1"/>
          <w:kern w:val="0"/>
          <w:sz w:val="32"/>
          <w:szCs w:val="32"/>
          <w14:textFill>
            <w14:solidFill>
              <w14:schemeClr w14:val="tx1"/>
            </w14:solidFill>
          </w14:textFill>
        </w:rPr>
        <w:t>联系人：申老师，电话：89808087。</w:t>
      </w:r>
    </w:p>
    <w:p w14:paraId="334D5898">
      <w:pPr>
        <w:spacing w:line="560" w:lineRule="exact"/>
        <w:ind w:firstLine="640" w:firstLineChars="200"/>
        <w:jc w:val="right"/>
        <w:rPr>
          <w:rFonts w:ascii="仿宋_GB2312" w:hAnsi="仿宋" w:eastAsia="仿宋_GB2312" w:cs="宋体"/>
          <w:color w:val="000000" w:themeColor="text1"/>
          <w:kern w:val="0"/>
          <w:sz w:val="32"/>
          <w:szCs w:val="32"/>
          <w14:textFill>
            <w14:solidFill>
              <w14:schemeClr w14:val="tx1"/>
            </w14:solidFill>
          </w14:textFill>
        </w:rPr>
      </w:pPr>
    </w:p>
    <w:p w14:paraId="394C96E3">
      <w:pPr>
        <w:spacing w:line="560" w:lineRule="exact"/>
        <w:ind w:firstLine="640" w:firstLineChars="200"/>
        <w:jc w:val="left"/>
        <w:rPr>
          <w:color w:val="000000" w:themeColor="text1"/>
          <w:lang w:val="en-GB"/>
          <w14:textFill>
            <w14:solidFill>
              <w14:schemeClr w14:val="tx1"/>
            </w14:solidFill>
          </w14:textFill>
        </w:rPr>
      </w:pPr>
      <w:r>
        <w:rPr>
          <w:rFonts w:hint="eastAsia" w:eastAsia="仿宋_GB2312" w:cs="宋体"/>
          <w:color w:val="000000" w:themeColor="text1"/>
          <w:kern w:val="0"/>
          <w:sz w:val="32"/>
          <w:szCs w:val="32"/>
          <w:lang w:val="en-GB"/>
          <w14:textFill>
            <w14:solidFill>
              <w14:schemeClr w14:val="tx1"/>
            </w14:solidFill>
          </w14:textFill>
        </w:rPr>
        <w:t>附件：浙江音乐学院本科生实习安排明细表</w:t>
      </w:r>
    </w:p>
    <w:p w14:paraId="4A4549DF">
      <w:pPr>
        <w:spacing w:line="560" w:lineRule="exact"/>
        <w:ind w:firstLine="640" w:firstLineChars="200"/>
        <w:jc w:val="right"/>
        <w:rPr>
          <w:rFonts w:ascii="仿宋_GB2312" w:hAnsi="仿宋" w:eastAsia="仿宋_GB2312" w:cs="宋体"/>
          <w:color w:val="000000" w:themeColor="text1"/>
          <w:kern w:val="0"/>
          <w:sz w:val="32"/>
          <w:szCs w:val="32"/>
          <w14:textFill>
            <w14:solidFill>
              <w14:schemeClr w14:val="tx1"/>
            </w14:solidFill>
          </w14:textFill>
        </w:rPr>
      </w:pPr>
    </w:p>
    <w:p w14:paraId="5F2FCDD2">
      <w:pPr>
        <w:spacing w:line="560" w:lineRule="exact"/>
        <w:ind w:firstLine="640" w:firstLineChars="200"/>
        <w:jc w:val="right"/>
        <w:rPr>
          <w:rFonts w:ascii="仿宋_GB2312" w:hAnsi="仿宋" w:eastAsia="仿宋_GB2312" w:cs="宋体"/>
          <w:color w:val="000000" w:themeColor="text1"/>
          <w:kern w:val="0"/>
          <w:sz w:val="32"/>
          <w:szCs w:val="32"/>
          <w14:textFill>
            <w14:solidFill>
              <w14:schemeClr w14:val="tx1"/>
            </w14:solidFill>
          </w14:textFill>
        </w:rPr>
      </w:pPr>
    </w:p>
    <w:p w14:paraId="47F7DB03">
      <w:pPr>
        <w:spacing w:line="560" w:lineRule="exact"/>
        <w:ind w:firstLine="640" w:firstLineChars="200"/>
        <w:jc w:val="right"/>
        <w:rPr>
          <w:rFonts w:ascii="仿宋_GB2312" w:hAnsi="仿宋" w:eastAsia="仿宋_GB2312" w:cs="宋体"/>
          <w:color w:val="000000" w:themeColor="text1"/>
          <w:kern w:val="0"/>
          <w:sz w:val="32"/>
          <w:szCs w:val="32"/>
          <w14:textFill>
            <w14:solidFill>
              <w14:schemeClr w14:val="tx1"/>
            </w14:solidFill>
          </w14:textFill>
        </w:rPr>
      </w:pPr>
    </w:p>
    <w:p w14:paraId="0A99E73F">
      <w:pPr>
        <w:spacing w:line="560" w:lineRule="exact"/>
        <w:ind w:firstLine="640" w:firstLineChars="200"/>
        <w:jc w:val="right"/>
        <w:rPr>
          <w:rFonts w:ascii="仿宋_GB2312" w:hAnsi="仿宋" w:eastAsia="仿宋_GB2312" w:cs="宋体"/>
          <w:color w:val="000000" w:themeColor="text1"/>
          <w:kern w:val="0"/>
          <w:sz w:val="32"/>
          <w:szCs w:val="32"/>
          <w14:textFill>
            <w14:solidFill>
              <w14:schemeClr w14:val="tx1"/>
            </w14:solidFill>
          </w14:textFill>
        </w:rPr>
      </w:pPr>
    </w:p>
    <w:p w14:paraId="4D49179B">
      <w:pPr>
        <w:spacing w:line="560" w:lineRule="exact"/>
        <w:ind w:firstLine="640" w:firstLineChars="200"/>
        <w:jc w:val="right"/>
        <w:rPr>
          <w:rFonts w:ascii="仿宋_GB2312" w:hAnsi="仿宋" w:eastAsia="仿宋_GB2312" w:cs="宋体"/>
          <w:color w:val="000000" w:themeColor="text1"/>
          <w:kern w:val="0"/>
          <w:sz w:val="32"/>
          <w:szCs w:val="32"/>
          <w14:textFill>
            <w14:solidFill>
              <w14:schemeClr w14:val="tx1"/>
            </w14:solidFill>
          </w14:textFill>
        </w:rPr>
      </w:pPr>
    </w:p>
    <w:p w14:paraId="081B663C">
      <w:pPr>
        <w:spacing w:line="560" w:lineRule="exact"/>
        <w:ind w:firstLine="640" w:firstLineChars="200"/>
        <w:jc w:val="righ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教务处</w:t>
      </w:r>
    </w:p>
    <w:p w14:paraId="3B6E39D0">
      <w:pPr>
        <w:spacing w:line="560" w:lineRule="exact"/>
        <w:ind w:firstLine="640" w:firstLineChars="200"/>
        <w:jc w:val="right"/>
        <w:rPr>
          <w:rFonts w:eastAsia="仿宋_GB2312" w:cs="宋体"/>
          <w:color w:val="000000" w:themeColor="text1"/>
          <w:kern w:val="0"/>
          <w:sz w:val="32"/>
          <w:szCs w:val="32"/>
          <w:lang w:val="en-GB"/>
          <w14:textFill>
            <w14:solidFill>
              <w14:schemeClr w14:val="tx1"/>
            </w14:solidFill>
          </w14:textFill>
        </w:rPr>
      </w:pPr>
      <w:r>
        <w:rPr>
          <w:rFonts w:hint="eastAsia" w:ascii="仿宋_GB2312" w:hAnsi="仿宋" w:eastAsia="仿宋_GB2312" w:cs="宋体"/>
          <w:color w:val="000000" w:themeColor="text1"/>
          <w:kern w:val="0"/>
          <w:sz w:val="32"/>
          <w:szCs w:val="32"/>
          <w14:textFill>
            <w14:solidFill>
              <w14:schemeClr w14:val="tx1"/>
            </w14:solidFill>
          </w14:textFill>
        </w:rPr>
        <w:t>2</w:t>
      </w:r>
      <w:r>
        <w:rPr>
          <w:rFonts w:ascii="仿宋_GB2312" w:hAnsi="仿宋" w:eastAsia="仿宋_GB2312" w:cs="宋体"/>
          <w:color w:val="000000" w:themeColor="text1"/>
          <w:kern w:val="0"/>
          <w:sz w:val="32"/>
          <w:szCs w:val="32"/>
          <w14:textFill>
            <w14:solidFill>
              <w14:schemeClr w14:val="tx1"/>
            </w14:solidFill>
          </w14:textFill>
        </w:rPr>
        <w:t>02</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5</w:t>
      </w:r>
      <w:r>
        <w:rPr>
          <w:rFonts w:hint="eastAsia" w:ascii="仿宋_GB2312" w:hAnsi="仿宋" w:eastAsia="仿宋_GB2312" w:cs="宋体"/>
          <w:color w:val="000000" w:themeColor="text1"/>
          <w:kern w:val="0"/>
          <w:sz w:val="32"/>
          <w:szCs w:val="32"/>
          <w14:textFill>
            <w14:solidFill>
              <w14:schemeClr w14:val="tx1"/>
            </w14:solidFill>
          </w14:textFill>
        </w:rPr>
        <w:t>年6月1</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7</w:t>
      </w:r>
      <w:r>
        <w:rPr>
          <w:rFonts w:hint="eastAsia" w:ascii="仿宋_GB2312" w:hAnsi="仿宋" w:eastAsia="仿宋_GB2312" w:cs="宋体"/>
          <w:color w:val="000000" w:themeColor="text1"/>
          <w:kern w:val="0"/>
          <w:sz w:val="32"/>
          <w:szCs w:val="32"/>
          <w14:textFill>
            <w14:solidFill>
              <w14:schemeClr w14:val="tx1"/>
            </w14:solidFill>
          </w14:textFill>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1D203A-41C5-4678-B440-EAEB5431E9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3F5F0532-1238-4B30-9B8F-79D90E8C76C0}"/>
  </w:font>
  <w:font w:name="方正小标宋简体">
    <w:panose1 w:val="02000000000000000000"/>
    <w:charset w:val="86"/>
    <w:family w:val="script"/>
    <w:pitch w:val="default"/>
    <w:sig w:usb0="00000001" w:usb1="080E0000" w:usb2="00000000" w:usb3="00000000" w:csb0="00040000" w:csb1="00000000"/>
    <w:embedRegular r:id="rId3" w:fontKey="{52061009-54F6-4AD3-9A9B-60D073E4124A}"/>
  </w:font>
  <w:font w:name="仿宋_GB2312">
    <w:panose1 w:val="02010609030101010101"/>
    <w:charset w:val="86"/>
    <w:family w:val="modern"/>
    <w:pitch w:val="default"/>
    <w:sig w:usb0="00000001" w:usb1="080E0000" w:usb2="00000000" w:usb3="00000000" w:csb0="00040000" w:csb1="00000000"/>
    <w:embedRegular r:id="rId4" w:fontKey="{19EB3117-D999-4742-AA4E-F230A8A6B5BF}"/>
  </w:font>
  <w:font w:name="仿宋">
    <w:panose1 w:val="02010609060101010101"/>
    <w:charset w:val="86"/>
    <w:family w:val="modern"/>
    <w:pitch w:val="default"/>
    <w:sig w:usb0="800002BF" w:usb1="38CF7CFA" w:usb2="00000016" w:usb3="00000000" w:csb0="00040001" w:csb1="00000000"/>
    <w:embedRegular r:id="rId5" w:fontKey="{94CF60FD-1FDC-43B6-934D-B3C4C6957A5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lMGE5Njk1ZTMwMzllMWEyOThhNWYxNWQxOTAyYmEifQ=="/>
  </w:docVars>
  <w:rsids>
    <w:rsidRoot w:val="00C12195"/>
    <w:rsid w:val="00053438"/>
    <w:rsid w:val="00054D51"/>
    <w:rsid w:val="00071481"/>
    <w:rsid w:val="00075151"/>
    <w:rsid w:val="002231A1"/>
    <w:rsid w:val="002362E6"/>
    <w:rsid w:val="002C5C2A"/>
    <w:rsid w:val="00324A3A"/>
    <w:rsid w:val="00494EF8"/>
    <w:rsid w:val="00653356"/>
    <w:rsid w:val="006A7091"/>
    <w:rsid w:val="007C72E2"/>
    <w:rsid w:val="007F1C95"/>
    <w:rsid w:val="0080162E"/>
    <w:rsid w:val="008765C7"/>
    <w:rsid w:val="0089719C"/>
    <w:rsid w:val="008C1766"/>
    <w:rsid w:val="008E6D93"/>
    <w:rsid w:val="00A20B85"/>
    <w:rsid w:val="00AA24A2"/>
    <w:rsid w:val="00AC1118"/>
    <w:rsid w:val="00AD2CE8"/>
    <w:rsid w:val="00AD67E4"/>
    <w:rsid w:val="00B60ECE"/>
    <w:rsid w:val="00B70363"/>
    <w:rsid w:val="00C12195"/>
    <w:rsid w:val="00C533C4"/>
    <w:rsid w:val="00DA4ACE"/>
    <w:rsid w:val="00EA3DA2"/>
    <w:rsid w:val="00F722C3"/>
    <w:rsid w:val="00F73858"/>
    <w:rsid w:val="00FB525D"/>
    <w:rsid w:val="00FE0C52"/>
    <w:rsid w:val="15B26DF0"/>
    <w:rsid w:val="1FD71884"/>
    <w:rsid w:val="290C6601"/>
    <w:rsid w:val="2A5205A9"/>
    <w:rsid w:val="526B1D13"/>
    <w:rsid w:val="5A090688"/>
    <w:rsid w:val="5BD114F8"/>
    <w:rsid w:val="70764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link w:val="12"/>
    <w:unhideWhenUsed/>
    <w:uiPriority w:val="99"/>
    <w:pPr>
      <w:spacing w:after="120"/>
    </w:pPr>
  </w:style>
  <w:style w:type="paragraph" w:styleId="4">
    <w:name w:val="Date"/>
    <w:basedOn w:val="1"/>
    <w:next w:val="1"/>
    <w:link w:val="16"/>
    <w:semiHidden/>
    <w:unhideWhenUsed/>
    <w:qFormat/>
    <w:uiPriority w:val="99"/>
    <w:pPr>
      <w:ind w:left="100" w:leftChars="2500"/>
    </w:p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2 字符"/>
    <w:basedOn w:val="8"/>
    <w:link w:val="2"/>
    <w:uiPriority w:val="9"/>
    <w:rPr>
      <w:rFonts w:ascii="宋体" w:hAnsi="宋体" w:eastAsia="宋体" w:cs="宋体"/>
      <w:b/>
      <w:bCs/>
      <w:kern w:val="0"/>
      <w:sz w:val="36"/>
      <w:szCs w:val="36"/>
    </w:rPr>
  </w:style>
  <w:style w:type="paragraph" w:customStyle="1" w:styleId="10">
    <w:name w:val="nav-item1"/>
    <w:basedOn w:val="1"/>
    <w:uiPriority w:val="0"/>
    <w:pPr>
      <w:widowControl/>
      <w:spacing w:before="100" w:beforeAutospacing="1" w:after="100" w:afterAutospacing="1"/>
      <w:ind w:right="375"/>
      <w:jc w:val="left"/>
      <w:textAlignment w:val="bottom"/>
    </w:pPr>
    <w:rPr>
      <w:rFonts w:ascii="宋体" w:hAnsi="宋体" w:eastAsia="宋体" w:cs="宋体"/>
      <w:kern w:val="0"/>
      <w:sz w:val="24"/>
      <w:szCs w:val="24"/>
    </w:rPr>
  </w:style>
  <w:style w:type="character" w:customStyle="1" w:styleId="11">
    <w:name w:val="article_title"/>
    <w:basedOn w:val="8"/>
    <w:uiPriority w:val="0"/>
  </w:style>
  <w:style w:type="character" w:customStyle="1" w:styleId="12">
    <w:name w:val="正文文本 字符1"/>
    <w:basedOn w:val="8"/>
    <w:link w:val="3"/>
    <w:uiPriority w:val="99"/>
  </w:style>
  <w:style w:type="character" w:customStyle="1" w:styleId="13">
    <w:name w:val="正文文本 字符"/>
    <w:basedOn w:val="8"/>
    <w:semiHidden/>
    <w:uiPriority w:val="99"/>
  </w:style>
  <w:style w:type="character" w:customStyle="1" w:styleId="14">
    <w:name w:val="页眉 字符"/>
    <w:basedOn w:val="8"/>
    <w:link w:val="6"/>
    <w:uiPriority w:val="99"/>
    <w:rPr>
      <w:sz w:val="18"/>
      <w:szCs w:val="18"/>
    </w:rPr>
  </w:style>
  <w:style w:type="character" w:customStyle="1" w:styleId="15">
    <w:name w:val="页脚 字符"/>
    <w:basedOn w:val="8"/>
    <w:link w:val="5"/>
    <w:uiPriority w:val="99"/>
    <w:rPr>
      <w:sz w:val="18"/>
      <w:szCs w:val="18"/>
    </w:rPr>
  </w:style>
  <w:style w:type="character" w:customStyle="1" w:styleId="16">
    <w:name w:val="日期 字符"/>
    <w:basedOn w:val="8"/>
    <w:link w:val="4"/>
    <w:semiHidden/>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2892</Words>
  <Characters>2976</Characters>
  <Lines>21</Lines>
  <Paragraphs>6</Paragraphs>
  <TotalTime>10</TotalTime>
  <ScaleCrop>false</ScaleCrop>
  <LinksUpToDate>false</LinksUpToDate>
  <CharactersWithSpaces>2981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2021-06-15T07:43:00Z</dcterms:created>
  <dc:creator>xz s</dc:creator>
  <cp:lastModifiedBy>碧水清风</cp:lastModifiedBy>
  <dcterms:modified xsi:type="dcterms:W3CDTF">2025-06-17T02:29:09Z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BCEA12D5CAAD4DEE8F898DC308680B0F_12</vt:lpwstr>
  </property>
  <property fmtid="{D5CDD505-2E9C-101B-9397-08002B2CF9AE}" pid="4" name="KSOTemplateDocerSaveRecord">
    <vt:lpwstr>eyJoZGlkIjoiNWE4ODkwMWE0ZTY3MjUwMDY5ZWQ0ZGExZDA5NTgzYWMiLCJ1c2VySWQiOiI2MTc1OTExMzYifQ==</vt:lpwstr>
  </property>
</Properties>
</file>