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5C27B">
      <w:pPr>
        <w:rPr>
          <w:rFonts w:ascii="华文中宋" w:hAnsi="华文中宋" w:eastAsia="华文中宋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bCs/>
          <w:sz w:val="36"/>
          <w:szCs w:val="36"/>
        </w:rPr>
        <w:t>预警操作流程:</w:t>
      </w:r>
    </w:p>
    <w:p w14:paraId="5D6CDF96">
      <w:pPr>
        <w:ind w:firstLine="960" w:firstLineChars="300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学籍管理----学业预警----预警查询--点击进入，选择学年学期：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202</w:t>
      </w:r>
      <w:r>
        <w:rPr>
          <w:rFonts w:hint="eastAsia" w:ascii="华文中宋" w:hAnsi="华文中宋" w:eastAsia="华文中宋"/>
          <w:color w:val="FF0000"/>
          <w:sz w:val="32"/>
          <w:szCs w:val="32"/>
          <w:lang w:val="en-US" w:eastAsia="zh-CN"/>
        </w:rPr>
        <w:t>4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-202</w:t>
      </w:r>
      <w:r>
        <w:rPr>
          <w:rFonts w:hint="eastAsia" w:ascii="华文中宋" w:hAnsi="华文中宋" w:eastAsia="华文中宋"/>
          <w:color w:val="FF0000"/>
          <w:sz w:val="32"/>
          <w:szCs w:val="32"/>
          <w:lang w:val="en-US" w:eastAsia="zh-CN"/>
        </w:rPr>
        <w:t>5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学年第</w:t>
      </w:r>
      <w:r>
        <w:rPr>
          <w:rFonts w:hint="eastAsia" w:ascii="华文中宋" w:hAnsi="华文中宋" w:eastAsia="华文中宋"/>
          <w:color w:val="FF0000"/>
          <w:sz w:val="32"/>
          <w:szCs w:val="32"/>
          <w:lang w:val="en-US" w:eastAsia="zh-CN"/>
        </w:rPr>
        <w:t>1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学期</w:t>
      </w:r>
      <w:r>
        <w:rPr>
          <w:rFonts w:hint="eastAsia" w:ascii="华文中宋" w:hAnsi="华文中宋" w:eastAsia="华文中宋"/>
          <w:sz w:val="32"/>
          <w:szCs w:val="32"/>
        </w:rPr>
        <w:t>。</w:t>
      </w:r>
    </w:p>
    <w:p w14:paraId="606280BB">
      <w:pPr>
        <w:numPr>
          <w:ilvl w:val="0"/>
          <w:numId w:val="1"/>
        </w:numPr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非毕业班学业警诫学生名单: 预警类型选择“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获得学分过低</w:t>
      </w:r>
      <w:r>
        <w:rPr>
          <w:rFonts w:hint="eastAsia" w:ascii="华文中宋" w:hAnsi="华文中宋" w:eastAsia="华文中宋"/>
          <w:sz w:val="32"/>
          <w:szCs w:val="32"/>
        </w:rPr>
        <w:t>”查询，点击“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导出</w:t>
      </w:r>
      <w:r>
        <w:rPr>
          <w:rFonts w:hint="eastAsia" w:ascii="华文中宋" w:hAnsi="华文中宋" w:eastAsia="华文中宋"/>
          <w:sz w:val="32"/>
          <w:szCs w:val="32"/>
        </w:rPr>
        <w:t>”可导出名单。</w:t>
      </w:r>
    </w:p>
    <w:p w14:paraId="577CF7DA">
      <w:pPr>
        <w:numPr>
          <w:ilvl w:val="0"/>
          <w:numId w:val="1"/>
        </w:numPr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平均学分绩点警示学生名单: 预警类型选择“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平均学分绩点过低</w:t>
      </w:r>
      <w:r>
        <w:rPr>
          <w:rFonts w:ascii="华文中宋" w:hAnsi="华文中宋" w:eastAsia="华文中宋"/>
          <w:color w:val="FF0000"/>
          <w:sz w:val="32"/>
          <w:szCs w:val="32"/>
        </w:rPr>
        <w:t>”</w:t>
      </w:r>
      <w:r>
        <w:rPr>
          <w:rFonts w:hint="eastAsia" w:ascii="华文中宋" w:hAnsi="华文中宋" w:eastAsia="华文中宋"/>
          <w:sz w:val="32"/>
          <w:szCs w:val="32"/>
        </w:rPr>
        <w:t>查询，点击“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导出</w:t>
      </w:r>
      <w:r>
        <w:rPr>
          <w:rFonts w:ascii="华文中宋" w:hAnsi="华文中宋" w:eastAsia="华文中宋"/>
          <w:sz w:val="32"/>
          <w:szCs w:val="32"/>
        </w:rPr>
        <w:t>”</w:t>
      </w:r>
      <w:r>
        <w:rPr>
          <w:rFonts w:hint="eastAsia" w:ascii="华文中宋" w:hAnsi="华文中宋" w:eastAsia="华文中宋"/>
          <w:sz w:val="32"/>
          <w:szCs w:val="32"/>
        </w:rPr>
        <w:t>可导出名单。</w:t>
      </w:r>
    </w:p>
    <w:p w14:paraId="069414E6">
      <w:pPr>
        <w:numPr>
          <w:ilvl w:val="0"/>
          <w:numId w:val="1"/>
        </w:numPr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毕业班学业警诫学生名单: 预警类型选择“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总不及格学分</w:t>
      </w:r>
      <w:r>
        <w:rPr>
          <w:rFonts w:hint="eastAsia" w:ascii="华文中宋" w:hAnsi="华文中宋" w:eastAsia="华文中宋"/>
          <w:sz w:val="32"/>
          <w:szCs w:val="32"/>
        </w:rPr>
        <w:t>”查询，点击“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导出</w:t>
      </w:r>
      <w:r>
        <w:rPr>
          <w:rFonts w:hint="eastAsia" w:ascii="华文中宋" w:hAnsi="华文中宋" w:eastAsia="华文中宋"/>
          <w:sz w:val="32"/>
          <w:szCs w:val="32"/>
        </w:rPr>
        <w:t>”可导出名单。</w:t>
      </w:r>
    </w:p>
    <w:p w14:paraId="78372B4A">
      <w:pPr>
        <w:rPr>
          <w:rFonts w:ascii="华文中宋" w:hAnsi="华文中宋" w:eastAsia="华文中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4937CC"/>
    <w:multiLevelType w:val="singleLevel"/>
    <w:tmpl w:val="874937C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hideGrammatical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M1NThhZjA1YzIxMzdkNGViMjNmNDU1OTBmNzdmN2UifQ=="/>
  </w:docVars>
  <w:rsids>
    <w:rsidRoot w:val="009D1B4C"/>
    <w:rsid w:val="000655CB"/>
    <w:rsid w:val="000816E1"/>
    <w:rsid w:val="001360DC"/>
    <w:rsid w:val="001905F6"/>
    <w:rsid w:val="00203F49"/>
    <w:rsid w:val="00206393"/>
    <w:rsid w:val="00215071"/>
    <w:rsid w:val="00283905"/>
    <w:rsid w:val="002C6434"/>
    <w:rsid w:val="003B61D8"/>
    <w:rsid w:val="003E03E6"/>
    <w:rsid w:val="00446310"/>
    <w:rsid w:val="0045347B"/>
    <w:rsid w:val="00536D2F"/>
    <w:rsid w:val="005A45C3"/>
    <w:rsid w:val="006C0C3C"/>
    <w:rsid w:val="006C5A5E"/>
    <w:rsid w:val="006F0A59"/>
    <w:rsid w:val="00752F1F"/>
    <w:rsid w:val="00764325"/>
    <w:rsid w:val="007B3523"/>
    <w:rsid w:val="00855E43"/>
    <w:rsid w:val="00893C94"/>
    <w:rsid w:val="009D1B4C"/>
    <w:rsid w:val="009E74EB"/>
    <w:rsid w:val="00A54CDD"/>
    <w:rsid w:val="00B30293"/>
    <w:rsid w:val="00B61CC4"/>
    <w:rsid w:val="00C53327"/>
    <w:rsid w:val="00D35A34"/>
    <w:rsid w:val="00D67CF4"/>
    <w:rsid w:val="00F30F74"/>
    <w:rsid w:val="00F61BA5"/>
    <w:rsid w:val="00F64D26"/>
    <w:rsid w:val="049A35C9"/>
    <w:rsid w:val="12060D93"/>
    <w:rsid w:val="20980710"/>
    <w:rsid w:val="26154BB4"/>
    <w:rsid w:val="31742DB6"/>
    <w:rsid w:val="325A17EB"/>
    <w:rsid w:val="42137366"/>
    <w:rsid w:val="427A5BB2"/>
    <w:rsid w:val="495D2783"/>
    <w:rsid w:val="57122BBE"/>
    <w:rsid w:val="57312637"/>
    <w:rsid w:val="5AD5607C"/>
    <w:rsid w:val="5BE12280"/>
    <w:rsid w:val="65B56E95"/>
    <w:rsid w:val="685C694D"/>
    <w:rsid w:val="6DF901E4"/>
    <w:rsid w:val="70936D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171</Words>
  <Characters>186</Characters>
  <Lines>1</Lines>
  <Paragraphs>1</Paragraphs>
  <TotalTime>34</TotalTime>
  <ScaleCrop>false</ScaleCrop>
  <LinksUpToDate>false</LinksUpToDate>
  <CharactersWithSpaces>189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2018-06-01T03:25:00Z</dcterms:created>
  <dc:creator>11</dc:creator>
  <cp:lastModifiedBy>金色的杜鹃</cp:lastModifiedBy>
  <cp:lastPrinted>2018-06-01T05:40:00Z</cp:lastPrinted>
  <dcterms:modified xsi:type="dcterms:W3CDTF">2025-03-12T02:15:42Z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42670E9DBAF14CFA83FD571421087AE1</vt:lpwstr>
  </property>
  <property fmtid="{D5CDD505-2E9C-101B-9397-08002B2CF9AE}" pid="4" name="KSOTemplateDocerSaveRecord">
    <vt:lpwstr>eyJoZGlkIjoiYjkwY2YyNjA1ZGY4OTk2NGI4ZTE2YjFhYjVkZmJhYjAiLCJ1c2VySWQiOiIyNDUxMTk1NzgifQ==</vt:lpwstr>
  </property>
</Properties>
</file>