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课程思政示范课程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tabs>
          <w:tab w:val="left" w:pos="1926"/>
        </w:tabs>
        <w:snapToGrid w:val="0"/>
        <w:spacing w:line="243" w:lineRule="atLeast"/>
        <w:jc w:val="lef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eastAsia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课程名称：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6"/>
          <w:lang w:eastAsia="zh-CN"/>
        </w:rPr>
      </w:pPr>
      <w:r>
        <w:rPr>
          <w:rFonts w:hint="eastAsia" w:eastAsia="黑体" w:cs="Times New Roman"/>
          <w:color w:val="auto"/>
          <w:sz w:val="32"/>
          <w:szCs w:val="36"/>
          <w:lang w:eastAsia="zh-CN"/>
        </w:rPr>
        <w:t>学校推荐序号：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课程类型：  □公共类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>□专业类</w:t>
      </w: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6"/>
        </w:rPr>
        <w:t xml:space="preserve">□实践类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授课教师（课程负责人）：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202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月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 w:hAnsi="宋体" w:eastAsia="黑体"/>
          <w:b/>
          <w:bCs/>
          <w:color w:val="auto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hAnsi="宋体" w:eastAsia="黑体"/>
          <w:b/>
          <w:bCs/>
          <w:color w:val="auto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hint="eastAsia" w:hAnsi="宋体" w:eastAsia="黑体"/>
          <w:b/>
          <w:bCs/>
          <w:color w:val="auto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color w:val="auto"/>
          <w:kern w:val="0"/>
          <w:sz w:val="36"/>
          <w:szCs w:val="36"/>
        </w:rPr>
      </w:pP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填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写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说</w:t>
      </w:r>
      <w:r>
        <w:rPr>
          <w:rFonts w:hint="eastAsia" w:ascii="宋体" w:hAnsi="宋体" w:eastAsia="黑体"/>
          <w:b/>
          <w:bCs/>
          <w:color w:val="auto"/>
          <w:kern w:val="0"/>
          <w:sz w:val="36"/>
          <w:szCs w:val="36"/>
        </w:rPr>
        <w:t xml:space="preserve"> </w:t>
      </w:r>
      <w:r>
        <w:rPr>
          <w:rFonts w:hint="eastAsia" w:hAnsi="宋体" w:eastAsia="黑体"/>
          <w:b/>
          <w:bCs/>
          <w:color w:val="auto"/>
          <w:kern w:val="0"/>
          <w:sz w:val="36"/>
          <w:szCs w:val="36"/>
        </w:rPr>
        <w:t>明</w:t>
      </w:r>
    </w:p>
    <w:p>
      <w:pPr>
        <w:widowControl/>
        <w:spacing w:line="520" w:lineRule="exact"/>
        <w:ind w:firstLine="482" w:firstLineChars="200"/>
        <w:rPr>
          <w:rFonts w:ascii="宋体" w:hAnsi="宋体"/>
          <w:b/>
          <w:color w:val="auto"/>
          <w:kern w:val="0"/>
          <w:sz w:val="24"/>
        </w:rPr>
      </w:pPr>
    </w:p>
    <w:p>
      <w:pPr>
        <w:widowControl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.申报课程名称、授课教师（含课程负责人）须与教务系统中已完成的学期一致，并须截图上传教务系统中课程开设信息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线上课程可提供开设平台链接及截图）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 xml:space="preserve"> 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2.课程负责人限一人，为该课程的主讲教师，并在课程建设中承担实质性工作。本课程所有成员可共同参与课程思政建设，按承担项目工作的内容先后排序，团队主要成员不多于5人（含课程负责人）。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学科门类/专业大类代码”和“一级学科/专业类代码”请规范填写。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没有对应学科专业的课程，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请分别填写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00”和“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申报书各项内容应认真填写，表述准确，实事求是。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填不下的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可自行加页。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firstLine="219" w:firstLineChars="78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1.基本情况</w:t>
      </w:r>
    </w:p>
    <w:tbl>
      <w:tblPr>
        <w:tblStyle w:val="5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639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课程编码+选课编码</w:t>
            </w:r>
          </w:p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线上课程可不填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所属学科门类/专业大类代码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一级学科/专业类代码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公共类：  □ 公共课/通识教育课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专业类：  □ 专业基础课  □专业必修课  □专业选修课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实践类：  □ 实验实践课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课程性质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形式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线上课程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线下课程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线上线下混合式课程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社会实践课程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虚拟仿真课程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42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高职高专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在线开放课程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线下及其他形式课程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面向专业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年级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主要教材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书名、书号、作者、出版社、出版时间（上传封面及版权页）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（非必填项）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授课学分/学时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□学时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学时   □学分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4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4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4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课程链接（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注：本科线上课程和高职在线开放课程填写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6338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color w:val="auto"/>
          <w:sz w:val="22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注：（教务系统截图须至少包含课程编码、选课编码、开课时间、授课教师姓名等信息</w:t>
      </w:r>
      <w:r>
        <w:rPr>
          <w:rFonts w:hint="eastAsia" w:ascii="Times New Roman" w:hAnsi="Times New Roman" w:eastAsia="仿宋_GB2312" w:cs="Times New Roman"/>
          <w:color w:val="auto"/>
          <w:sz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2"/>
          <w:lang w:val="en-US" w:eastAsia="zh-CN"/>
        </w:rPr>
        <w:t>线上课程可提供开设平台链接及截图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>）</w:t>
      </w:r>
    </w:p>
    <w:p>
      <w:pPr>
        <w:autoSpaceDE w:val="0"/>
        <w:autoSpaceDN w:val="0"/>
        <w:adjustRightInd w:val="0"/>
        <w:ind w:firstLine="281" w:firstLineChars="1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授课教师（教学团队）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  <w:jc w:val="center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1为课程负责人，课程负责人及团队其他主要成员总人数限5人之内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教学任务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课程思政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建设基础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（500字以内）</w:t>
      </w:r>
    </w:p>
    <w:tbl>
      <w:tblPr>
        <w:tblStyle w:val="5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585" w:type="dxa"/>
            <w:noWrap w:val="0"/>
            <w:vAlign w:val="center"/>
          </w:tcPr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开展课程思政教学以来，面向学生的届数、课程建设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、课程思政工作开展情况等</w:t>
            </w: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-103" w:rightChars="-49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480" w:lineRule="auto"/>
        <w:ind w:right="-693" w:rightChars="-330" w:firstLine="281" w:firstLineChars="100"/>
        <w:rPr>
          <w:rFonts w:ascii="Times New Roman" w:hAnsi="Times New Roman" w:eastAsia="仿宋_GB2312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课程思政育人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目标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主要融入点和教学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方法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（各500字以内）</w:t>
      </w:r>
    </w:p>
    <w:tbl>
      <w:tblPr>
        <w:tblStyle w:val="5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223"/>
        <w:gridCol w:w="2224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育人目标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准确理解和把握课程思政建设的目标要求和内容重点，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结合本校办学定位、学生情况、专业人才培养要求，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描述学习本课程后应该达到的知识、能力、素质目标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重点描述素质或价值塑造目标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课程思政主要融入点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育人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内容与专业知识技能教育内容有机融合情况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简要描述该课程的育人元素及其在课程教学中的切入点和实施路径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92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教学内容概述、课程思政育人目标、教学方法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教学内容概述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课程思政育人目标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...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教学（课堂或实践）实录视频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线上课程可不提供）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9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lang w:val="en-US" w:eastAsia="zh-CN"/>
        </w:rPr>
        <w:t>注：4.1-4.4涉及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材料均可能在网上公开，请严格审查，确保不违反有关法律</w:t>
      </w:r>
    </w:p>
    <w:p>
      <w:pPr>
        <w:pStyle w:val="9"/>
        <w:spacing w:line="340" w:lineRule="atLeas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</w:rPr>
        <w:t>及保密规定。</w:t>
      </w:r>
    </w:p>
    <w:p>
      <w:pPr>
        <w:pStyle w:val="9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特色与创新（500字以内）</w:t>
      </w:r>
    </w:p>
    <w:tbl>
      <w:tblPr>
        <w:tblStyle w:val="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5" w:type="dxa"/>
            <w:noWrap w:val="0"/>
            <w:vAlign w:val="top"/>
          </w:tcPr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（概述本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课程在课程思政建设中的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特色及教学改革创新点。）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建设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（500字以内）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758" w:type="dxa"/>
            <w:noWrap w:val="0"/>
            <w:vAlign w:val="top"/>
          </w:tcPr>
          <w:p>
            <w:pPr>
              <w:spacing w:before="62" w:beforeLines="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在立项建设期内的规划（包括建设目标、建设机制、创新举措、预期成果等）</w:t>
            </w: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before="62" w:beforeLines="20"/>
              <w:ind w:left="2160" w:hanging="2160" w:hangingChars="9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ind w:firstLine="281" w:firstLineChars="1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</w:rPr>
        <w:t>课程负责人承诺</w:t>
      </w:r>
    </w:p>
    <w:tbl>
      <w:tblPr>
        <w:tblStyle w:val="5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812" w:type="dxa"/>
            <w:noWrap w:val="0"/>
            <w:vAlign w:val="top"/>
          </w:tcPr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before="0" w:beforeLines="0" w:after="0" w:afterLines="0" w:line="3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beforeLines="0" w:afterLines="0" w:line="300" w:lineRule="exact"/>
              <w:ind w:right="2520" w:rightChars="1200" w:firstLine="480" w:firstLineChars="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9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8.学校教指委或课程思政指导委员会评价意见</w:t>
      </w:r>
    </w:p>
    <w:tbl>
      <w:tblPr>
        <w:tblStyle w:val="5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3" w:type="dxa"/>
            <w:noWrap w:val="0"/>
            <w:vAlign w:val="top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负责人（签字）：</w:t>
            </w:r>
          </w:p>
          <w:p>
            <w:pPr>
              <w:pStyle w:val="9"/>
              <w:spacing w:line="400" w:lineRule="atLeast"/>
              <w:ind w:right="2520" w:rightChars="1200" w:firstLine="0" w:firstLineChars="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9"/>
              <w:spacing w:line="340" w:lineRule="atLeast"/>
              <w:ind w:firstLine="0" w:firstLineChars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281" w:firstLineChars="100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9.学校审查意见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该课程团队负责人及成员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wordWrap w:val="0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学校党委（盖章）</w:t>
            </w:r>
          </w:p>
          <w:p>
            <w:pPr>
              <w:pStyle w:val="9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pStyle w:val="9"/>
              <w:spacing w:line="340" w:lineRule="atLeas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281" w:firstLineChars="100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4"/>
          <w:lang w:val="en-US" w:eastAsia="zh-CN" w:bidi="ar-SA"/>
        </w:rPr>
        <w:t>10.申报学校承诺及推荐意见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该课程如果被认定为“省级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课程思政示范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CBEH87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WVkM2YwNDUzYjM5NDYzY2Y3M2RiYzZmMDM0NTEifQ=="/>
  </w:docVars>
  <w:rsids>
    <w:rsidRoot w:val="00000000"/>
    <w:rsid w:val="17047BDD"/>
    <w:rsid w:val="2C944E51"/>
    <w:rsid w:val="32316489"/>
    <w:rsid w:val="40A147D6"/>
    <w:rsid w:val="690C1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等线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1895</Words>
  <Characters>1955</Characters>
  <Lines>0</Lines>
  <Paragraphs>0</Paragraphs>
  <TotalTime>0</TotalTime>
  <ScaleCrop>false</ScaleCrop>
  <LinksUpToDate>false</LinksUpToDate>
  <CharactersWithSpaces>2059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季文婧</cp:lastModifiedBy>
  <dcterms:modified xsi:type="dcterms:W3CDTF">2022-06-14T05:59:16Z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858B2C79FE954E5CB10C06960D7943BD</vt:lpwstr>
  </property>
</Properties>
</file>