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widowControl/>
        <w:ind w:firstLine="964" w:firstLineChars="200"/>
        <w:jc w:val="right"/>
        <w:rPr>
          <w:rFonts w:cs="黑体" w:asciiTheme="minorEastAsia" w:hAnsiTheme="minorEastAsia" w:eastAsiaTheme="minorEastAsia"/>
          <w:b/>
          <w:kern w:val="0"/>
          <w:sz w:val="48"/>
          <w:szCs w:val="52"/>
        </w:rPr>
      </w:pPr>
      <w:r>
        <w:rPr>
          <w:rFonts w:hint="eastAsia" w:cs="黑体" w:asciiTheme="minorEastAsia" w:hAnsiTheme="minorEastAsia" w:eastAsiaTheme="minorEastAsia"/>
          <w:b/>
          <w:kern w:val="0"/>
          <w:sz w:val="48"/>
          <w:szCs w:val="52"/>
        </w:rPr>
        <w:t>教务产品</w:t>
      </w:r>
    </w:p>
    <w:p>
      <w:pPr>
        <w:widowControl/>
        <w:ind w:firstLine="1124" w:firstLineChars="200"/>
        <w:jc w:val="right"/>
        <w:rPr>
          <w:rFonts w:asciiTheme="minorEastAsia" w:hAnsiTheme="minorEastAsia" w:eastAsiaTheme="minorEastAsia"/>
          <w:b/>
          <w:kern w:val="0"/>
          <w:sz w:val="56"/>
          <w:szCs w:val="44"/>
        </w:rPr>
      </w:pPr>
      <w:r>
        <w:rPr>
          <w:rFonts w:hint="eastAsia" w:asciiTheme="minorEastAsia" w:hAnsiTheme="minorEastAsia" w:eastAsiaTheme="minorEastAsia"/>
          <w:b/>
          <w:kern w:val="0"/>
          <w:sz w:val="56"/>
          <w:szCs w:val="44"/>
        </w:rPr>
        <w:t>用户使用手册-学生</w:t>
      </w:r>
    </w:p>
    <w:p>
      <w:pPr>
        <w:wordWrap w:val="0"/>
        <w:jc w:val="right"/>
        <w:rPr>
          <w:rFonts w:asciiTheme="minorEastAsia" w:hAnsiTheme="minorEastAsia" w:eastAsiaTheme="minorEastAsia"/>
          <w:b/>
          <w:sz w:val="36"/>
          <w:szCs w:val="36"/>
        </w:rPr>
      </w:pPr>
    </w:p>
    <w:p>
      <w:pPr>
        <w:jc w:val="right"/>
        <w:rPr>
          <w:rFonts w:asciiTheme="minorEastAsia" w:hAnsiTheme="minorEastAsia" w:eastAsiaTheme="minorEastAsia"/>
          <w:b/>
          <w:sz w:val="36"/>
          <w:szCs w:val="36"/>
        </w:rPr>
      </w:pPr>
    </w:p>
    <w:p>
      <w:pPr>
        <w:spacing w:line="480" w:lineRule="exact"/>
        <w:jc w:val="right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asciiTheme="minorEastAsia" w:hAnsiTheme="minorEastAsia" w:eastAsiaTheme="minorEastAsia"/>
          <w:b/>
          <w:sz w:val="28"/>
        </w:rPr>
        <w:t xml:space="preserve">Version </w:t>
      </w:r>
      <w:r>
        <w:rPr>
          <w:rFonts w:hint="eastAsia" w:asciiTheme="minorEastAsia" w:hAnsiTheme="minorEastAsia" w:eastAsiaTheme="minorEastAsia"/>
          <w:b/>
          <w:sz w:val="28"/>
        </w:rPr>
        <w:t>1.</w:t>
      </w:r>
      <w:r>
        <w:rPr>
          <w:rFonts w:asciiTheme="minorEastAsia" w:hAnsiTheme="minorEastAsia" w:eastAsiaTheme="minorEastAsia"/>
          <w:b/>
          <w:sz w:val="28"/>
        </w:rPr>
        <w:t>2</w:t>
      </w: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spacing w:line="480" w:lineRule="exact"/>
        <w:jc w:val="right"/>
        <w:rPr>
          <w:rFonts w:asciiTheme="minorEastAsia" w:hAnsiTheme="minorEastAsia" w:eastAsiaTheme="minorEastAsia"/>
          <w:b/>
          <w:sz w:val="28"/>
        </w:rPr>
      </w:pPr>
    </w:p>
    <w:p>
      <w:pPr>
        <w:jc w:val="right"/>
        <w:rPr>
          <w:rFonts w:asciiTheme="minorEastAsia" w:hAnsiTheme="minorEastAsia" w:eastAsiaTheme="minorEastAsia"/>
        </w:rPr>
      </w:pPr>
      <w:r>
        <w:rPr>
          <w:rFonts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 xml:space="preserve">Written By </w:t>
      </w:r>
      <w:r>
        <w:rPr>
          <w:rFonts w:hint="eastAsia"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 xml:space="preserve">Shanghai </w:t>
      </w:r>
      <w:r>
        <w:rPr>
          <w:rFonts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Su</w:t>
      </w:r>
      <w:r>
        <w:rPr>
          <w:rFonts w:hint="eastAsia"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p</w:t>
      </w:r>
      <w:r>
        <w:rPr>
          <w:rFonts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Wisdom Information Technology Co.,</w:t>
      </w:r>
      <w:r>
        <w:rPr>
          <w:rFonts w:hint="eastAsia"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 xml:space="preserve"> </w:t>
      </w:r>
      <w:r>
        <w:rPr>
          <w:rFonts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L</w:t>
      </w:r>
      <w:r>
        <w:rPr>
          <w:rFonts w:hint="eastAsia" w:cs="Arial" w:asciiTheme="minorEastAsia" w:hAnsiTheme="minorEastAsia" w:eastAsiaTheme="minorEastAsia"/>
          <w:b/>
          <w:kern w:val="0"/>
          <w:sz w:val="24"/>
          <w:szCs w:val="20"/>
          <w:lang w:eastAsia="en-US"/>
        </w:rPr>
        <w:t>TD</w:t>
      </w:r>
      <w:r>
        <w:rPr>
          <w:rFonts w:asciiTheme="minorEastAsia" w:hAnsiTheme="minorEastAsia" w:eastAsiaTheme="minorEastAsia"/>
          <w:b/>
          <w:sz w:val="28"/>
        </w:rPr>
        <w:t>.</w:t>
      </w:r>
    </w:p>
    <w:p>
      <w:pPr>
        <w:spacing w:line="480" w:lineRule="exact"/>
        <w:jc w:val="right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上海树维信息科技有限公司</w:t>
      </w:r>
    </w:p>
    <w:p>
      <w:pPr>
        <w:spacing w:line="480" w:lineRule="exact"/>
        <w:jc w:val="right"/>
        <w:rPr>
          <w:rFonts w:asciiTheme="minorEastAsia" w:hAnsiTheme="minorEastAsia" w:eastAsiaTheme="minorEastAsia"/>
          <w:b/>
          <w:sz w:val="28"/>
        </w:rPr>
      </w:pPr>
      <w:r>
        <w:rPr>
          <w:rFonts w:asciiTheme="minorEastAsia" w:hAnsiTheme="minorEastAsia" w:eastAsiaTheme="minorEastAsia"/>
          <w:b/>
          <w:sz w:val="28"/>
        </w:rPr>
        <w:t>©20</w:t>
      </w:r>
      <w:r>
        <w:rPr>
          <w:rFonts w:hint="eastAsia" w:asciiTheme="minorEastAsia" w:hAnsiTheme="minorEastAsia" w:eastAsiaTheme="minorEastAsia"/>
          <w:b/>
          <w:sz w:val="28"/>
        </w:rPr>
        <w:t>1</w:t>
      </w:r>
      <w:r>
        <w:rPr>
          <w:rFonts w:asciiTheme="minorEastAsia" w:hAnsiTheme="minorEastAsia" w:eastAsiaTheme="minorEastAsia"/>
          <w:b/>
          <w:sz w:val="28"/>
        </w:rPr>
        <w:t>5</w:t>
      </w:r>
    </w:p>
    <w:p>
      <w:pPr>
        <w:jc w:val="right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All Rig</w:t>
      </w:r>
      <w:r>
        <w:rPr>
          <w:rFonts w:hint="eastAsia" w:asciiTheme="minorEastAsia" w:hAnsiTheme="minorEastAsia" w:eastAsiaTheme="minorEastAsia"/>
          <w:b/>
        </w:rPr>
        <w:t>h</w:t>
      </w:r>
      <w:r>
        <w:rPr>
          <w:rFonts w:asciiTheme="minorEastAsia" w:hAnsiTheme="minorEastAsia" w:eastAsiaTheme="minorEastAsia"/>
          <w:b/>
        </w:rPr>
        <w:t>ts R</w:t>
      </w:r>
      <w:r>
        <w:rPr>
          <w:rFonts w:hint="eastAsia" w:asciiTheme="minorEastAsia" w:hAnsiTheme="minorEastAsia" w:eastAsiaTheme="minorEastAsia"/>
          <w:b/>
        </w:rPr>
        <w:t>eserved</w:t>
      </w:r>
    </w:p>
    <w:p>
      <w:pPr>
        <w:jc w:val="right"/>
        <w:rPr>
          <w:rFonts w:asciiTheme="minorEastAsia" w:hAnsiTheme="minorEastAsia" w:eastAsiaTheme="minorEastAsia"/>
          <w:b/>
        </w:rPr>
      </w:pPr>
    </w:p>
    <w:p>
      <w:pPr>
        <w:jc w:val="right"/>
        <w:rPr>
          <w:rFonts w:asciiTheme="minorEastAsia" w:hAnsiTheme="minorEastAsia" w:eastAsiaTheme="minorEastAsia"/>
          <w:b/>
        </w:rPr>
      </w:pPr>
    </w:p>
    <w:p>
      <w:pPr>
        <w:jc w:val="right"/>
        <w:rPr>
          <w:rFonts w:asciiTheme="minorEastAsia" w:hAnsiTheme="minorEastAsia" w:eastAsiaTheme="minorEastAsia"/>
          <w:b/>
        </w:rPr>
      </w:pPr>
    </w:p>
    <w:p>
      <w:pPr>
        <w:jc w:val="right"/>
        <w:rPr>
          <w:rFonts w:asciiTheme="minorEastAsia" w:hAnsiTheme="minorEastAsia" w:eastAsiaTheme="minorEastAsia"/>
          <w:b/>
        </w:rPr>
      </w:pPr>
    </w:p>
    <w:p>
      <w:pPr>
        <w:jc w:val="right"/>
        <w:rPr>
          <w:rFonts w:asciiTheme="minorEastAsia" w:hAnsiTheme="minorEastAsia" w:eastAsiaTheme="minorEastAsia"/>
          <w:b/>
        </w:rPr>
      </w:pPr>
    </w:p>
    <w:sdt>
      <w:sdtPr>
        <w:rPr>
          <w:rFonts w:cs="Times New Roman" w:asciiTheme="minorEastAsia" w:hAnsiTheme="minorEastAsia" w:eastAsiaTheme="minorEastAsia"/>
          <w:b w:val="0"/>
          <w:bCs w:val="0"/>
          <w:color w:val="auto"/>
          <w:kern w:val="2"/>
          <w:sz w:val="21"/>
          <w:szCs w:val="24"/>
          <w:lang w:val="zh-CN"/>
        </w:rPr>
        <w:id w:val="12601059"/>
        <w:docPartObj>
          <w:docPartGallery w:val="Table of Contents"/>
          <w:docPartUnique/>
        </w:docPartObj>
      </w:sdtPr>
      <w:sdtEndPr>
        <w:rPr>
          <w:rFonts w:cs="Times New Roman" w:asciiTheme="minorEastAsia" w:hAnsiTheme="minorEastAsia" w:eastAsiaTheme="minorEastAsia"/>
          <w:b w:val="0"/>
          <w:bCs w:val="0"/>
          <w:color w:val="auto"/>
          <w:kern w:val="2"/>
          <w:sz w:val="21"/>
          <w:szCs w:val="24"/>
          <w:lang w:val="en-US"/>
        </w:rPr>
      </w:sdtEndPr>
      <w:sdtContent>
        <w:p>
          <w:pPr>
            <w:pStyle w:val="27"/>
            <w:jc w:val="center"/>
            <w:rPr>
              <w:rFonts w:asciiTheme="minorEastAsia" w:hAnsiTheme="minorEastAsia" w:eastAsiaTheme="minorEastAsia"/>
            </w:rPr>
          </w:pPr>
          <w:r>
            <w:rPr>
              <w:rFonts w:asciiTheme="minorEastAsia" w:hAnsiTheme="minorEastAsia" w:eastAsiaTheme="minorEastAsia"/>
              <w:lang w:val="zh-CN"/>
            </w:rPr>
            <w:t>目录</w:t>
          </w:r>
        </w:p>
        <w:p>
          <w:pPr>
            <w:pStyle w:val="14"/>
            <w:tabs>
              <w:tab w:val="left" w:pos="840"/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rPr>
              <w:rFonts w:asciiTheme="minorEastAsia" w:hAnsiTheme="minorEastAsia" w:eastAsiaTheme="minorEastAsia"/>
            </w:rPr>
            <w:fldChar w:fldCharType="begin"/>
          </w:r>
          <w:r>
            <w:rPr>
              <w:rFonts w:asciiTheme="minorEastAsia" w:hAnsiTheme="minorEastAsia" w:eastAsiaTheme="minorEastAsia"/>
            </w:rPr>
            <w:instrText xml:space="preserve"> TOC \o "1-3" \h \z \u </w:instrText>
          </w:r>
          <w:r>
            <w:rPr>
              <w:rFonts w:asciiTheme="minorEastAsia" w:hAnsiTheme="minorEastAsia" w:eastAsiaTheme="minorEastAsia"/>
            </w:rPr>
            <w:fldChar w:fldCharType="separate"/>
          </w:r>
          <w:r>
            <w:fldChar w:fldCharType="begin"/>
          </w:r>
          <w:r>
            <w:instrText xml:space="preserve"> HYPERLINK \l "_Toc448848503" </w:instrText>
          </w:r>
          <w:r>
            <w:fldChar w:fldCharType="separate"/>
          </w:r>
          <w:r>
            <w:rPr>
              <w:rStyle w:val="18"/>
              <w:rFonts w:asciiTheme="majorHAnsi" w:hAnsiTheme="majorHAnsi"/>
              <w:kern w:val="0"/>
            </w:rPr>
            <w:t>1.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8"/>
              <w:rFonts w:hint="eastAsia" w:asciiTheme="minorEastAsia" w:hAnsiTheme="minorEastAsia"/>
              <w:kern w:val="0"/>
            </w:rPr>
            <w:t>我的</w:t>
          </w:r>
          <w:r>
            <w:tab/>
          </w:r>
          <w:r>
            <w:fldChar w:fldCharType="begin"/>
          </w:r>
          <w:r>
            <w:instrText xml:space="preserve"> PAGEREF _Toc448848503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"_Toc448848504"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1.1. </w:t>
          </w:r>
          <w:r>
            <w:rPr>
              <w:rStyle w:val="18"/>
              <w:rFonts w:hint="eastAsia" w:asciiTheme="minorEastAsia" w:hAnsiTheme="minorEastAsia"/>
            </w:rPr>
            <w:t>学籍信息</w:t>
          </w:r>
          <w:r>
            <w:tab/>
          </w:r>
          <w:r>
            <w:fldChar w:fldCharType="begin"/>
          </w:r>
          <w:r>
            <w:instrText xml:space="preserve"> PAGEREF _Toc448848504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"_Toc448848505"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1.2. </w:t>
          </w:r>
          <w:r>
            <w:rPr>
              <w:rStyle w:val="18"/>
              <w:rFonts w:hint="eastAsia" w:asciiTheme="minorEastAsia" w:hAnsiTheme="minorEastAsia"/>
            </w:rPr>
            <w:t>我的预警</w:t>
          </w:r>
          <w:r>
            <w:tab/>
          </w:r>
          <w:r>
            <w:fldChar w:fldCharType="begin"/>
          </w:r>
          <w:r>
            <w:instrText xml:space="preserve"> PAGEREF _Toc448848505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"_Toc448848506"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1.3. </w:t>
          </w:r>
          <w:r>
            <w:rPr>
              <w:rStyle w:val="18"/>
              <w:rFonts w:hint="eastAsia" w:asciiTheme="minorEastAsia" w:hAnsiTheme="minorEastAsia"/>
            </w:rPr>
            <w:t>培养计划</w:t>
          </w:r>
          <w:r>
            <w:tab/>
          </w:r>
          <w:r>
            <w:fldChar w:fldCharType="begin"/>
          </w:r>
          <w:r>
            <w:instrText xml:space="preserve"> PAGEREF _Toc448848506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"_Toc448848507"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1.4. </w:t>
          </w:r>
          <w:r>
            <w:rPr>
              <w:rStyle w:val="18"/>
              <w:rFonts w:hint="eastAsia" w:asciiTheme="minorEastAsia" w:hAnsiTheme="minorEastAsia"/>
            </w:rPr>
            <w:t>计划完成情况</w:t>
          </w:r>
          <w:r>
            <w:tab/>
          </w:r>
          <w:r>
            <w:fldChar w:fldCharType="begin"/>
          </w:r>
          <w:r>
            <w:instrText xml:space="preserve"> PAGEREF _Toc448848507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"_Toc448848508"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1.5. </w:t>
          </w:r>
          <w:r>
            <w:rPr>
              <w:rStyle w:val="18"/>
              <w:rFonts w:hint="eastAsia" w:asciiTheme="minorEastAsia" w:hAnsiTheme="minorEastAsia"/>
            </w:rPr>
            <w:t>我的课表</w:t>
          </w:r>
          <w:r>
            <w:tab/>
          </w:r>
          <w:r>
            <w:fldChar w:fldCharType="begin"/>
          </w:r>
          <w:r>
            <w:instrText xml:space="preserve"> PAGEREF _Toc448848508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"_Toc448848509"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1.6. </w:t>
          </w:r>
          <w:r>
            <w:rPr>
              <w:rStyle w:val="18"/>
              <w:rFonts w:hint="eastAsia" w:asciiTheme="minorEastAsia" w:hAnsiTheme="minorEastAsia"/>
            </w:rPr>
            <w:t>选课</w:t>
          </w:r>
          <w:r>
            <w:tab/>
          </w:r>
          <w:r>
            <w:fldChar w:fldCharType="begin"/>
          </w:r>
          <w:r>
            <w:instrText xml:space="preserve"> PAGEREF _Toc448848509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"_Toc448848510"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1.7. </w:t>
          </w:r>
          <w:r>
            <w:rPr>
              <w:rStyle w:val="18"/>
              <w:rFonts w:hint="eastAsia" w:asciiTheme="minorEastAsia" w:hAnsiTheme="minorEastAsia"/>
            </w:rPr>
            <w:t>账单查询</w:t>
          </w:r>
          <w:r>
            <w:tab/>
          </w:r>
          <w:r>
            <w:fldChar w:fldCharType="begin"/>
          </w:r>
          <w:r>
            <w:instrText xml:space="preserve"> PAGEREF _Toc448848510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"_Toc448848511"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1.8. </w:t>
          </w:r>
          <w:r>
            <w:rPr>
              <w:rStyle w:val="18"/>
              <w:rFonts w:hint="eastAsia" w:asciiTheme="minorEastAsia" w:hAnsiTheme="minorEastAsia"/>
            </w:rPr>
            <w:t>我的考试</w:t>
          </w:r>
          <w:r>
            <w:tab/>
          </w:r>
          <w:r>
            <w:fldChar w:fldCharType="begin"/>
          </w:r>
          <w:r>
            <w:instrText xml:space="preserve"> PAGEREF _Toc448848511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"_Toc448848512"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1.9. </w:t>
          </w:r>
          <w:r>
            <w:rPr>
              <w:rStyle w:val="18"/>
              <w:rFonts w:hint="eastAsia" w:asciiTheme="minorEastAsia" w:hAnsiTheme="minorEastAsia"/>
            </w:rPr>
            <w:t>我的成绩</w:t>
          </w:r>
          <w:r>
            <w:tab/>
          </w:r>
          <w:r>
            <w:fldChar w:fldCharType="begin"/>
          </w:r>
          <w:r>
            <w:instrText xml:space="preserve"> PAGEREF _Toc448848512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"_Toc448848513"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1.10. </w:t>
          </w:r>
          <w:r>
            <w:rPr>
              <w:rStyle w:val="18"/>
              <w:rFonts w:hint="eastAsia" w:asciiTheme="minorEastAsia" w:hAnsiTheme="minorEastAsia"/>
            </w:rPr>
            <w:t>转专业申请</w:t>
          </w:r>
          <w:r>
            <w:tab/>
          </w:r>
          <w:r>
            <w:fldChar w:fldCharType="begin"/>
          </w:r>
          <w:r>
            <w:instrText xml:space="preserve"> PAGEREF _Toc448848513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"_Toc448848514"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1.11. </w:t>
          </w:r>
          <w:r>
            <w:rPr>
              <w:rStyle w:val="18"/>
              <w:rFonts w:hint="eastAsia" w:asciiTheme="minorEastAsia" w:hAnsiTheme="minorEastAsia"/>
            </w:rPr>
            <w:t>评教</w:t>
          </w:r>
          <w:r>
            <w:tab/>
          </w:r>
          <w:r>
            <w:fldChar w:fldCharType="begin"/>
          </w:r>
          <w:r>
            <w:instrText xml:space="preserve"> PAGEREF _Toc448848514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"_Toc448848515"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1.12. </w:t>
          </w:r>
          <w:r>
            <w:rPr>
              <w:rStyle w:val="18"/>
              <w:rFonts w:hint="eastAsia" w:asciiTheme="minorEastAsia" w:hAnsiTheme="minorEastAsia"/>
            </w:rPr>
            <w:t>校外考试</w:t>
          </w:r>
          <w:r>
            <w:tab/>
          </w:r>
          <w:r>
            <w:fldChar w:fldCharType="begin"/>
          </w:r>
          <w:r>
            <w:instrText xml:space="preserve"> PAGEREF _Toc448848515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"_Toc448848516"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1.13. </w:t>
          </w:r>
          <w:r>
            <w:rPr>
              <w:rStyle w:val="18"/>
              <w:rFonts w:hint="eastAsia" w:asciiTheme="minorEastAsia" w:hAnsiTheme="minorEastAsia"/>
            </w:rPr>
            <w:t>教材订购</w:t>
          </w:r>
          <w:r>
            <w:tab/>
          </w:r>
          <w:r>
            <w:fldChar w:fldCharType="begin"/>
          </w:r>
          <w:r>
            <w:instrText xml:space="preserve"> PAGEREF _Toc448848516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"_Toc448848517"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1.14. </w:t>
          </w:r>
          <w:r>
            <w:rPr>
              <w:rStyle w:val="18"/>
              <w:rFonts w:hint="eastAsia" w:asciiTheme="minorEastAsia" w:hAnsiTheme="minorEastAsia"/>
            </w:rPr>
            <w:t>毕业论文</w:t>
          </w:r>
          <w:r>
            <w:tab/>
          </w:r>
          <w:r>
            <w:fldChar w:fldCharType="begin"/>
          </w:r>
          <w:r>
            <w:instrText xml:space="preserve"> PAGEREF _Toc448848517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"_Toc448848518"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1.15. </w:t>
          </w:r>
          <w:r>
            <w:rPr>
              <w:rStyle w:val="18"/>
              <w:rFonts w:hint="eastAsia" w:asciiTheme="minorEastAsia" w:hAnsiTheme="minorEastAsia"/>
            </w:rPr>
            <w:t>全校开课查询</w:t>
          </w:r>
          <w:r>
            <w:tab/>
          </w:r>
          <w:r>
            <w:fldChar w:fldCharType="begin"/>
          </w:r>
          <w:r>
            <w:instrText xml:space="preserve"> PAGEREF _Toc448848518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"_Toc448848519"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1.16. </w:t>
          </w:r>
          <w:r>
            <w:rPr>
              <w:rStyle w:val="18"/>
              <w:rFonts w:hint="eastAsia" w:asciiTheme="minorEastAsia" w:hAnsiTheme="minorEastAsia"/>
            </w:rPr>
            <w:t>量化评教</w:t>
          </w:r>
          <w:r>
            <w:tab/>
          </w:r>
          <w:r>
            <w:fldChar w:fldCharType="begin"/>
          </w:r>
          <w:r>
            <w:instrText xml:space="preserve"> PAGEREF _Toc448848519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"_Toc448848520"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1.17. </w:t>
          </w:r>
          <w:r>
            <w:rPr>
              <w:rStyle w:val="18"/>
              <w:rFonts w:hint="eastAsia" w:asciiTheme="minorEastAsia" w:hAnsiTheme="minorEastAsia"/>
            </w:rPr>
            <w:t>教师分析</w:t>
          </w:r>
          <w:r>
            <w:tab/>
          </w:r>
          <w:r>
            <w:fldChar w:fldCharType="begin"/>
          </w:r>
          <w:r>
            <w:instrText xml:space="preserve"> PAGEREF _Toc448848520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"_Toc448848521"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1.18. </w:t>
          </w:r>
          <w:r>
            <w:rPr>
              <w:rStyle w:val="18"/>
              <w:rFonts w:hint="eastAsia" w:asciiTheme="minorEastAsia" w:hAnsiTheme="minorEastAsia"/>
            </w:rPr>
            <w:t>课程分析</w:t>
          </w:r>
          <w:r>
            <w:tab/>
          </w:r>
          <w:r>
            <w:fldChar w:fldCharType="begin"/>
          </w:r>
          <w:r>
            <w:instrText xml:space="preserve"> PAGEREF _Toc448848521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840"/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"_Toc448848522" </w:instrText>
          </w:r>
          <w:r>
            <w:fldChar w:fldCharType="separate"/>
          </w:r>
          <w:r>
            <w:rPr>
              <w:rStyle w:val="18"/>
              <w:rFonts w:asciiTheme="majorHAnsi" w:hAnsiTheme="majorHAnsi"/>
              <w:kern w:val="0"/>
            </w:rPr>
            <w:t>2.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8"/>
              <w:rFonts w:hint="eastAsia" w:asciiTheme="minorEastAsia" w:hAnsiTheme="minorEastAsia"/>
              <w:kern w:val="0"/>
            </w:rPr>
            <w:t>创新创业</w:t>
          </w:r>
          <w:r>
            <w:tab/>
          </w:r>
          <w:r>
            <w:fldChar w:fldCharType="begin"/>
          </w:r>
          <w:r>
            <w:instrText xml:space="preserve"> PAGEREF _Toc448848522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"_Toc448848523"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2.1. </w:t>
          </w:r>
          <w:r>
            <w:rPr>
              <w:rStyle w:val="18"/>
              <w:rFonts w:hint="eastAsia" w:asciiTheme="minorEastAsia" w:hAnsiTheme="minorEastAsia"/>
            </w:rPr>
            <w:t>项目申报</w:t>
          </w:r>
          <w:r>
            <w:tab/>
          </w:r>
          <w:r>
            <w:fldChar w:fldCharType="begin"/>
          </w:r>
          <w:r>
            <w:instrText xml:space="preserve"> PAGEREF _Toc448848523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"_Toc448848524"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2.2. </w:t>
          </w:r>
          <w:r>
            <w:rPr>
              <w:rStyle w:val="18"/>
              <w:rFonts w:hint="eastAsia" w:asciiTheme="minorEastAsia" w:hAnsiTheme="minorEastAsia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_Toc448848524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"_Toc448848525"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2.3. </w:t>
          </w:r>
          <w:r>
            <w:rPr>
              <w:rStyle w:val="18"/>
              <w:rFonts w:hint="eastAsia" w:asciiTheme="minorEastAsia" w:hAnsiTheme="minorEastAsia"/>
            </w:rPr>
            <w:t>申请变更</w:t>
          </w:r>
          <w:r>
            <w:tab/>
          </w:r>
          <w:r>
            <w:fldChar w:fldCharType="begin"/>
          </w:r>
          <w:r>
            <w:instrText xml:space="preserve"> PAGEREF _Toc448848525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840"/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"_Toc448848526" </w:instrText>
          </w:r>
          <w:r>
            <w:fldChar w:fldCharType="separate"/>
          </w:r>
          <w:r>
            <w:rPr>
              <w:rStyle w:val="18"/>
              <w:rFonts w:asciiTheme="majorHAnsi" w:hAnsiTheme="majorHAnsi"/>
              <w:kern w:val="0"/>
            </w:rPr>
            <w:t>3.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8"/>
              <w:rFonts w:hint="eastAsia" w:asciiTheme="minorEastAsia" w:hAnsiTheme="minorEastAsia"/>
              <w:kern w:val="0"/>
            </w:rPr>
            <w:t>实习竞赛</w:t>
          </w:r>
          <w:r>
            <w:tab/>
          </w:r>
          <w:r>
            <w:fldChar w:fldCharType="begin"/>
          </w:r>
          <w:r>
            <w:instrText xml:space="preserve"> PAGEREF _Toc448848526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"_Toc448848527"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3.1. </w:t>
          </w:r>
          <w:r>
            <w:rPr>
              <w:rStyle w:val="18"/>
              <w:rFonts w:hint="eastAsia" w:asciiTheme="minorEastAsia" w:hAnsiTheme="minorEastAsia"/>
            </w:rPr>
            <w:t>我的竞赛</w:t>
          </w:r>
          <w:r>
            <w:tab/>
          </w:r>
          <w:r>
            <w:fldChar w:fldCharType="begin"/>
          </w:r>
          <w:r>
            <w:instrText xml:space="preserve"> PAGEREF _Toc448848527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"_Toc448848528"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3.2. </w:t>
          </w:r>
          <w:r>
            <w:rPr>
              <w:rStyle w:val="18"/>
              <w:rFonts w:hint="eastAsia" w:asciiTheme="minorEastAsia" w:hAnsiTheme="minorEastAsia"/>
            </w:rPr>
            <w:t>我的实习</w:t>
          </w:r>
          <w:r>
            <w:tab/>
          </w:r>
          <w:r>
            <w:fldChar w:fldCharType="begin"/>
          </w:r>
          <w:r>
            <w:instrText xml:space="preserve"> PAGEREF _Toc448848528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"_Toc448848529"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3.3. </w:t>
          </w:r>
          <w:r>
            <w:rPr>
              <w:rStyle w:val="18"/>
              <w:rFonts w:hint="eastAsia" w:asciiTheme="minorEastAsia" w:hAnsiTheme="minorEastAsia"/>
            </w:rPr>
            <w:t>实习考核</w:t>
          </w:r>
          <w:r>
            <w:tab/>
          </w:r>
          <w:r>
            <w:fldChar w:fldCharType="begin"/>
          </w:r>
          <w:r>
            <w:instrText xml:space="preserve"> PAGEREF _Toc448848529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840"/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"_Toc448848530" </w:instrText>
          </w:r>
          <w:r>
            <w:fldChar w:fldCharType="separate"/>
          </w:r>
          <w:r>
            <w:rPr>
              <w:rStyle w:val="18"/>
              <w:rFonts w:asciiTheme="majorHAnsi" w:hAnsiTheme="majorHAnsi"/>
              <w:kern w:val="0"/>
            </w:rPr>
            <w:t>4.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8"/>
              <w:rFonts w:hint="eastAsia" w:asciiTheme="minorEastAsia" w:hAnsiTheme="minorEastAsia"/>
              <w:kern w:val="0"/>
            </w:rPr>
            <w:t>公共服务</w:t>
          </w:r>
          <w:r>
            <w:tab/>
          </w:r>
          <w:r>
            <w:fldChar w:fldCharType="begin"/>
          </w:r>
          <w:r>
            <w:instrText xml:space="preserve"> PAGEREF _Toc448848530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"_Toc448848531"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4.1. </w:t>
          </w:r>
          <w:r>
            <w:rPr>
              <w:rStyle w:val="18"/>
              <w:rFonts w:hint="eastAsia" w:asciiTheme="minorEastAsia" w:hAnsiTheme="minorEastAsia"/>
            </w:rPr>
            <w:t>教室借用</w:t>
          </w:r>
          <w:r>
            <w:tab/>
          </w:r>
          <w:r>
            <w:fldChar w:fldCharType="begin"/>
          </w:r>
          <w:r>
            <w:instrText xml:space="preserve"> PAGEREF _Toc448848531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"_Toc448848532"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4.2. </w:t>
          </w:r>
          <w:r>
            <w:rPr>
              <w:rStyle w:val="18"/>
              <w:rFonts w:hint="eastAsia" w:asciiTheme="minorEastAsia" w:hAnsiTheme="minorEastAsia"/>
            </w:rPr>
            <w:t>站内消息</w:t>
          </w:r>
          <w:r>
            <w:tab/>
          </w:r>
          <w:r>
            <w:fldChar w:fldCharType="begin"/>
          </w:r>
          <w:r>
            <w:instrText xml:space="preserve"> PAGEREF _Toc448848532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"_Toc448848533"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4.3. </w:t>
          </w:r>
          <w:r>
            <w:rPr>
              <w:rStyle w:val="18"/>
              <w:rFonts w:hint="eastAsia" w:asciiTheme="minorEastAsia" w:hAnsiTheme="minorEastAsia"/>
            </w:rPr>
            <w:t>第三方授权管理</w:t>
          </w:r>
          <w:r>
            <w:tab/>
          </w:r>
          <w:r>
            <w:fldChar w:fldCharType="begin"/>
          </w:r>
          <w:r>
            <w:instrText xml:space="preserve"> PAGEREF _Toc448848533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840"/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"_Toc448848534" </w:instrText>
          </w:r>
          <w:r>
            <w:fldChar w:fldCharType="separate"/>
          </w:r>
          <w:r>
            <w:rPr>
              <w:rStyle w:val="18"/>
              <w:rFonts w:asciiTheme="majorHAnsi" w:hAnsiTheme="majorHAnsi"/>
              <w:kern w:val="0"/>
            </w:rPr>
            <w:t>5.</w:t>
          </w:r>
          <w:r>
            <w:rPr>
              <w:rFonts w:asciiTheme="minorHAnsi" w:hAnsiTheme="minorHAnsi" w:eastAsiaTheme="minorEastAsia" w:cstheme="minorBidi"/>
              <w:szCs w:val="22"/>
            </w:rPr>
            <w:tab/>
          </w:r>
          <w:r>
            <w:rPr>
              <w:rStyle w:val="18"/>
              <w:rFonts w:hint="eastAsia" w:asciiTheme="minorEastAsia" w:hAnsiTheme="minorEastAsia"/>
              <w:kern w:val="0"/>
            </w:rPr>
            <w:t>系统菜单</w:t>
          </w:r>
          <w:r>
            <w:tab/>
          </w:r>
          <w:r>
            <w:fldChar w:fldCharType="begin"/>
          </w:r>
          <w:r>
            <w:instrText xml:space="preserve"> PAGEREF _Toc448848534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2"/>
            </w:tabs>
            <w:rPr>
              <w:rFonts w:asciiTheme="minorHAnsi" w:hAnsiTheme="minorHAnsi" w:eastAsiaTheme="minorEastAsia" w:cstheme="minorBidi"/>
              <w:szCs w:val="22"/>
            </w:rPr>
          </w:pPr>
          <w:r>
            <w:fldChar w:fldCharType="begin"/>
          </w:r>
          <w:r>
            <w:instrText xml:space="preserve"> HYPERLINK \l "_Toc448848535" </w:instrText>
          </w:r>
          <w:r>
            <w:fldChar w:fldCharType="separate"/>
          </w:r>
          <w:r>
            <w:rPr>
              <w:rStyle w:val="18"/>
              <w:rFonts w:asciiTheme="minorEastAsia" w:hAnsiTheme="minorEastAsia"/>
            </w:rPr>
            <w:t xml:space="preserve">5.1. </w:t>
          </w:r>
          <w:r>
            <w:rPr>
              <w:rStyle w:val="18"/>
              <w:rFonts w:hint="eastAsia" w:asciiTheme="minorEastAsia" w:hAnsiTheme="minorEastAsia"/>
            </w:rPr>
            <w:t>我的账户</w:t>
          </w:r>
          <w:r>
            <w:tab/>
          </w:r>
          <w:r>
            <w:fldChar w:fldCharType="begin"/>
          </w:r>
          <w:r>
            <w:instrText xml:space="preserve"> PAGEREF _Toc448848535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rPr>
              <w:rFonts w:asciiTheme="minorEastAsia" w:hAnsiTheme="minorEastAsia" w:eastAsiaTheme="minorEastAsia"/>
            </w:rPr>
          </w:pPr>
          <w:r>
            <w:rPr>
              <w:rFonts w:asciiTheme="minorEastAsia" w:hAnsiTheme="minorEastAsia" w:eastAsiaTheme="minorEastAsia"/>
            </w:rPr>
            <w:fldChar w:fldCharType="end"/>
          </w:r>
        </w:p>
      </w:sdtContent>
    </w:sdt>
    <w:p>
      <w:pPr>
        <w:jc w:val="right"/>
        <w:rPr>
          <w:rFonts w:asciiTheme="minorEastAsia" w:hAnsiTheme="minorEastAsia" w:eastAsiaTheme="minorEastAsia"/>
          <w:b/>
        </w:rPr>
        <w:sectPr>
          <w:headerReference r:id="rId4" w:type="first"/>
          <w:headerReference r:id="rId3" w:type="default"/>
          <w:footerReference r:id="rId5" w:type="default"/>
          <w:footerReference r:id="rId6" w:type="even"/>
          <w:pgSz w:w="11906" w:h="16838"/>
          <w:pgMar w:top="1440" w:right="1797" w:bottom="1440" w:left="1797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</w:pPr>
      <w:bookmarkStart w:id="0" w:name="_Toc448848503"/>
      <w:bookmarkStart w:id="1" w:name="_Toc371693453"/>
      <w:r>
        <w:rPr>
          <w:rFonts w:hint="eastAsia"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  <w:t>我的</w:t>
      </w:r>
      <w:bookmarkEnd w:id="0"/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2" w:name="_Toc448848504"/>
      <w:bookmarkStart w:id="3" w:name="_Toc371693454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 xml:space="preserve">.1. </w:t>
      </w:r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学籍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>信息</w:t>
      </w:r>
      <w:bookmarkEnd w:id="2"/>
    </w:p>
    <w:p>
      <w:pPr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点击我的</w:t>
      </w:r>
      <w:r>
        <w:rPr>
          <w:rFonts w:hint="eastAsia" w:asciiTheme="minorEastAsia" w:hAnsiTheme="minorEastAsia" w:eastAsiaTheme="minorEastAsia"/>
          <w:kern w:val="0"/>
        </w:rPr>
        <w:t>-&gt;学籍信息，进入学籍信息管理页面，里面有学籍信息（图1.1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1）、资料申请修改（图1.1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2）、留学生信息（图1.1-3）、联系方式信息（图1.1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4）四个版块（其中管理员若未添加留学生信息或联系方式信息，则不可见），分别可以查看或者修改部分信息；</w:t>
      </w:r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在</w:t>
      </w:r>
      <w:r>
        <w:rPr>
          <w:rFonts w:asciiTheme="minorEastAsia" w:hAnsiTheme="minorEastAsia" w:eastAsiaTheme="minorEastAsia"/>
          <w:kern w:val="0"/>
        </w:rPr>
        <w:t>资料</w:t>
      </w:r>
      <w:r>
        <w:rPr>
          <w:rFonts w:hint="eastAsia" w:asciiTheme="minorEastAsia" w:hAnsiTheme="minorEastAsia" w:eastAsiaTheme="minorEastAsia"/>
          <w:kern w:val="0"/>
        </w:rPr>
        <w:t>申请</w:t>
      </w:r>
      <w:r>
        <w:rPr>
          <w:rFonts w:asciiTheme="minorEastAsia" w:hAnsiTheme="minorEastAsia" w:eastAsiaTheme="minorEastAsia"/>
          <w:kern w:val="0"/>
        </w:rPr>
        <w:t>页面，</w:t>
      </w:r>
      <w:r>
        <w:rPr>
          <w:rFonts w:hint="eastAsia" w:asciiTheme="minorEastAsia" w:hAnsiTheme="minorEastAsia" w:eastAsiaTheme="minorEastAsia"/>
          <w:kern w:val="0"/>
        </w:rPr>
        <w:t>四项</w:t>
      </w:r>
      <w:r>
        <w:rPr>
          <w:rFonts w:asciiTheme="minorEastAsia" w:hAnsiTheme="minorEastAsia" w:eastAsiaTheme="minorEastAsia"/>
          <w:kern w:val="0"/>
        </w:rPr>
        <w:t>均为必填项，</w:t>
      </w:r>
      <w:r>
        <w:rPr>
          <w:rFonts w:hint="eastAsia" w:asciiTheme="minorEastAsia" w:hAnsiTheme="minorEastAsia" w:eastAsiaTheme="minorEastAsia"/>
          <w:kern w:val="0"/>
        </w:rPr>
        <w:t>若</w:t>
      </w:r>
      <w:r>
        <w:rPr>
          <w:rFonts w:asciiTheme="minorEastAsia" w:hAnsiTheme="minorEastAsia" w:eastAsiaTheme="minorEastAsia"/>
          <w:kern w:val="0"/>
        </w:rPr>
        <w:t>其中有</w:t>
      </w:r>
      <w:r>
        <w:rPr>
          <w:rFonts w:hint="eastAsia" w:asciiTheme="minorEastAsia" w:hAnsiTheme="minorEastAsia" w:eastAsiaTheme="minorEastAsia"/>
          <w:kern w:val="0"/>
        </w:rPr>
        <w:t>一项</w:t>
      </w:r>
      <w:r>
        <w:rPr>
          <w:rFonts w:asciiTheme="minorEastAsia" w:hAnsiTheme="minorEastAsia" w:eastAsiaTheme="minorEastAsia"/>
          <w:kern w:val="0"/>
        </w:rPr>
        <w:t>未填写，则无法完成提交；</w:t>
      </w:r>
      <w:r>
        <w:rPr>
          <w:rFonts w:hint="eastAsia" w:asciiTheme="minorEastAsia" w:hAnsiTheme="minorEastAsia" w:eastAsiaTheme="minorEastAsia"/>
          <w:kern w:val="0"/>
        </w:rPr>
        <w:t>填写</w:t>
      </w:r>
      <w:r>
        <w:rPr>
          <w:rFonts w:asciiTheme="minorEastAsia" w:hAnsiTheme="minorEastAsia" w:eastAsiaTheme="minorEastAsia"/>
          <w:kern w:val="0"/>
        </w:rPr>
        <w:t>好申请资料</w:t>
      </w:r>
      <w:r>
        <w:rPr>
          <w:rFonts w:hint="eastAsia" w:asciiTheme="minorEastAsia" w:hAnsiTheme="minorEastAsia" w:eastAsiaTheme="minorEastAsia"/>
          <w:kern w:val="0"/>
        </w:rPr>
        <w:t>，</w:t>
      </w:r>
      <w:r>
        <w:rPr>
          <w:rFonts w:asciiTheme="minorEastAsia" w:hAnsiTheme="minorEastAsia" w:eastAsiaTheme="minorEastAsia"/>
          <w:kern w:val="0"/>
        </w:rPr>
        <w:t>点击</w:t>
      </w:r>
      <w:r>
        <w:rPr>
          <w:rFonts w:hint="eastAsia" w:asciiTheme="minorEastAsia" w:hAnsiTheme="minorEastAsia" w:eastAsiaTheme="minorEastAsia"/>
          <w:kern w:val="0"/>
        </w:rPr>
        <w:t>“</w:t>
      </w:r>
      <w:r>
        <w:rPr>
          <w:rFonts w:asciiTheme="minorEastAsia" w:hAnsiTheme="minorEastAsia" w:eastAsiaTheme="minorEastAsia"/>
          <w:kern w:val="0"/>
        </w:rPr>
        <w:t>提交</w:t>
      </w:r>
      <w:r>
        <w:rPr>
          <w:rFonts w:hint="eastAsia" w:asciiTheme="minorEastAsia" w:hAnsiTheme="minorEastAsia" w:eastAsiaTheme="minorEastAsia"/>
          <w:kern w:val="0"/>
        </w:rPr>
        <w:t>”即可</w:t>
      </w:r>
      <w:r>
        <w:rPr>
          <w:rFonts w:asciiTheme="minorEastAsia" w:hAnsiTheme="minorEastAsia" w:eastAsiaTheme="minorEastAsia"/>
          <w:kern w:val="0"/>
        </w:rPr>
        <w:t>完成申请资料修改</w:t>
      </w:r>
      <w:r>
        <w:rPr>
          <w:rFonts w:hint="eastAsia" w:asciiTheme="minorEastAsia" w:hAnsiTheme="minorEastAsia" w:eastAsiaTheme="minorEastAsia"/>
          <w:kern w:val="0"/>
        </w:rPr>
        <w:t>，点击“重置”可</w:t>
      </w:r>
      <w:r>
        <w:rPr>
          <w:rFonts w:asciiTheme="minorEastAsia" w:hAnsiTheme="minorEastAsia" w:eastAsiaTheme="minorEastAsia"/>
          <w:kern w:val="0"/>
        </w:rPr>
        <w:t>实现恢复四项为默认值。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884045"/>
            <wp:effectExtent l="0" t="0" r="2540" b="1905"/>
            <wp:docPr id="860" name="图片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图片 86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483995"/>
            <wp:effectExtent l="0" t="0" r="2540" b="1905"/>
            <wp:docPr id="862" name="图片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图片 86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370965"/>
            <wp:effectExtent l="0" t="0" r="2540" b="635"/>
            <wp:docPr id="863" name="图片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 86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3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261110"/>
            <wp:effectExtent l="0" t="0" r="2540" b="0"/>
            <wp:docPr id="864" name="图片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图片 86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图1.1-4</w:t>
      </w:r>
    </w:p>
    <w:bookmarkEnd w:id="3"/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4" w:name="_Toc448848505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1.2. 我的预警</w:t>
      </w:r>
      <w:bookmarkEnd w:id="4"/>
    </w:p>
    <w:p>
      <w:pPr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</w:rPr>
        <w:t>点击我的</w:t>
      </w:r>
      <w:r>
        <w:rPr>
          <w:rFonts w:hint="eastAsia" w:asciiTheme="minorEastAsia" w:hAnsiTheme="minorEastAsia" w:eastAsiaTheme="minorEastAsia"/>
          <w:kern w:val="0"/>
        </w:rPr>
        <w:t>-&gt;学业预警，进入预警信息页面（图1.2），可查看该学生的学业预警信息；</w:t>
      </w:r>
    </w:p>
    <w:p>
      <w:pPr>
        <w:jc w:val="center"/>
        <w:rPr>
          <w:rFonts w:asciiTheme="minorEastAsia" w:hAnsiTheme="minorEastAsia" w:eastAsiaTheme="minorEastAsia"/>
          <w:kern w:val="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182370"/>
            <wp:effectExtent l="0" t="0" r="2540" b="0"/>
            <wp:docPr id="867" name="图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图片 86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图1.2</w:t>
      </w:r>
    </w:p>
    <w:p>
      <w:pPr>
        <w:rPr>
          <w:rFonts w:asciiTheme="minorEastAsia" w:hAnsiTheme="minorEastAsia" w:eastAsiaTheme="minorEastAsia"/>
        </w:rPr>
      </w:pP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5" w:name="_Toc448848506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1.3. 培养计划</w:t>
      </w:r>
      <w:bookmarkEnd w:id="5"/>
    </w:p>
    <w:p>
      <w:pPr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点击我的</w:t>
      </w:r>
      <w:r>
        <w:rPr>
          <w:rFonts w:hint="eastAsia" w:asciiTheme="minorEastAsia" w:hAnsiTheme="minorEastAsia" w:eastAsiaTheme="minorEastAsia"/>
          <w:kern w:val="0"/>
        </w:rPr>
        <w:t>-&gt;培养计划，进入培养计划查看页面，里面</w:t>
      </w:r>
      <w:r>
        <w:rPr>
          <w:rFonts w:asciiTheme="minorEastAsia" w:hAnsiTheme="minorEastAsia" w:eastAsiaTheme="minorEastAsia"/>
          <w:kern w:val="0"/>
        </w:rPr>
        <w:t>有</w:t>
      </w:r>
      <w:r>
        <w:rPr>
          <w:rFonts w:hint="eastAsia" w:asciiTheme="minorEastAsia" w:hAnsiTheme="minorEastAsia" w:eastAsiaTheme="minorEastAsia"/>
          <w:kern w:val="0"/>
        </w:rPr>
        <w:t>专业</w:t>
      </w:r>
      <w:r>
        <w:rPr>
          <w:rFonts w:asciiTheme="minorEastAsia" w:hAnsiTheme="minorEastAsia" w:eastAsiaTheme="minorEastAsia"/>
          <w:kern w:val="0"/>
        </w:rPr>
        <w:t>培养方案</w:t>
      </w:r>
      <w:r>
        <w:rPr>
          <w:rFonts w:hint="eastAsia" w:asciiTheme="minorEastAsia" w:hAnsiTheme="minorEastAsia" w:eastAsiaTheme="minorEastAsia"/>
          <w:kern w:val="0"/>
        </w:rPr>
        <w:t>（图1.3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1</w:t>
      </w:r>
      <w:r>
        <w:rPr>
          <w:rFonts w:asciiTheme="minorEastAsia" w:hAnsiTheme="minorEastAsia" w:eastAsiaTheme="minorEastAsia"/>
          <w:kern w:val="0"/>
        </w:rPr>
        <w:t>）</w:t>
      </w:r>
      <w:r>
        <w:rPr>
          <w:rFonts w:hint="eastAsia" w:asciiTheme="minorEastAsia" w:hAnsiTheme="minorEastAsia" w:eastAsiaTheme="minorEastAsia"/>
          <w:kern w:val="0"/>
        </w:rPr>
        <w:t>、</w:t>
      </w:r>
      <w:r>
        <w:rPr>
          <w:rFonts w:asciiTheme="minorEastAsia" w:hAnsiTheme="minorEastAsia" w:eastAsiaTheme="minorEastAsia"/>
          <w:kern w:val="0"/>
        </w:rPr>
        <w:t>培养计划（</w:t>
      </w:r>
      <w:r>
        <w:rPr>
          <w:rFonts w:hint="eastAsia" w:asciiTheme="minorEastAsia" w:hAnsiTheme="minorEastAsia" w:eastAsiaTheme="minorEastAsia"/>
          <w:kern w:val="0"/>
        </w:rPr>
        <w:t>图1.3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</w:t>
      </w:r>
      <w:r>
        <w:rPr>
          <w:rFonts w:asciiTheme="minorEastAsia" w:hAnsiTheme="minorEastAsia" w:eastAsiaTheme="minorEastAsia"/>
          <w:kern w:val="0"/>
        </w:rPr>
        <w:t>）</w:t>
      </w:r>
      <w:r>
        <w:rPr>
          <w:rFonts w:hint="eastAsia" w:asciiTheme="minorEastAsia" w:hAnsiTheme="minorEastAsia" w:eastAsiaTheme="minorEastAsia"/>
          <w:kern w:val="0"/>
        </w:rPr>
        <w:t>、</w:t>
      </w:r>
      <w:r>
        <w:rPr>
          <w:rFonts w:asciiTheme="minorEastAsia" w:hAnsiTheme="minorEastAsia" w:eastAsiaTheme="minorEastAsia"/>
          <w:kern w:val="0"/>
        </w:rPr>
        <w:t>替代课程（</w:t>
      </w:r>
      <w:r>
        <w:rPr>
          <w:rFonts w:hint="eastAsia" w:asciiTheme="minorEastAsia" w:hAnsiTheme="minorEastAsia" w:eastAsiaTheme="minorEastAsia"/>
          <w:kern w:val="0"/>
        </w:rPr>
        <w:t>图1.3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3</w:t>
      </w:r>
      <w:r>
        <w:rPr>
          <w:rFonts w:asciiTheme="minorEastAsia" w:hAnsiTheme="minorEastAsia" w:eastAsiaTheme="minorEastAsia"/>
          <w:kern w:val="0"/>
        </w:rPr>
        <w:t>）三个</w:t>
      </w:r>
      <w:r>
        <w:rPr>
          <w:rFonts w:hint="eastAsia" w:asciiTheme="minorEastAsia" w:hAnsiTheme="minorEastAsia" w:eastAsiaTheme="minorEastAsia"/>
          <w:kern w:val="0"/>
        </w:rPr>
        <w:t>版</w:t>
      </w:r>
      <w:r>
        <w:rPr>
          <w:rFonts w:asciiTheme="minorEastAsia" w:hAnsiTheme="minorEastAsia" w:eastAsiaTheme="minorEastAsia"/>
          <w:kern w:val="0"/>
        </w:rPr>
        <w:t>块，</w:t>
      </w:r>
      <w:r>
        <w:rPr>
          <w:rFonts w:hint="eastAsia" w:asciiTheme="minorEastAsia" w:hAnsiTheme="minorEastAsia" w:eastAsiaTheme="minorEastAsia"/>
          <w:kern w:val="0"/>
        </w:rPr>
        <w:t>分别可以查看相关培养</w:t>
      </w:r>
      <w:r>
        <w:rPr>
          <w:rFonts w:asciiTheme="minorEastAsia" w:hAnsiTheme="minorEastAsia" w:eastAsiaTheme="minorEastAsia"/>
          <w:kern w:val="0"/>
        </w:rPr>
        <w:t>信息</w:t>
      </w:r>
      <w:r>
        <w:rPr>
          <w:rFonts w:hint="eastAsia" w:asciiTheme="minorEastAsia" w:hAnsiTheme="minorEastAsia" w:eastAsiaTheme="minorEastAsia"/>
          <w:kern w:val="0"/>
        </w:rPr>
        <w:t>；</w:t>
      </w:r>
    </w:p>
    <w:p>
      <w:pPr>
        <w:rPr>
          <w:rFonts w:asciiTheme="minorEastAsia" w:hAnsiTheme="minorEastAsia" w:eastAsiaTheme="minorEastAsia"/>
          <w:kern w:val="0"/>
        </w:rPr>
      </w:pPr>
      <w:r>
        <w:rPr>
          <w:rFonts w:asciiTheme="minorEastAsia" w:hAnsiTheme="minorEastAsia" w:eastAsiaTheme="minorEastAsia"/>
          <w:kern w:val="0"/>
        </w:rPr>
        <w:drawing>
          <wp:inline distT="0" distB="0" distL="0" distR="0">
            <wp:extent cx="5274310" cy="2385060"/>
            <wp:effectExtent l="0" t="0" r="2540" b="0"/>
            <wp:docPr id="11" name="图片 11" descr="C:\Users\gg\Desktop\教务系统用户手册-qj-zd\培养计划1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gg\Desktop\教务系统用户手册-qj-zd\培养计划1.2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图1.3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664460"/>
            <wp:effectExtent l="0" t="0" r="2540" b="2540"/>
            <wp:docPr id="13" name="图片 13" descr="C:\Users\gg\Desktop\教务系统用户手册-qj-zd\培养计划1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gg\Desktop\教务系统用户手册-qj-zd\培养计划1.2.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图1.3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</w:p>
    <w:p>
      <w:pPr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5524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图1.3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3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6" w:name="_Toc448848507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1.4. 计划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>完成情况</w:t>
      </w:r>
      <w:bookmarkEnd w:id="6"/>
    </w:p>
    <w:p>
      <w:pPr>
        <w:jc w:val="left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点击我的</w:t>
      </w:r>
      <w:r>
        <w:rPr>
          <w:rFonts w:hint="eastAsia" w:asciiTheme="minorEastAsia" w:hAnsiTheme="minorEastAsia" w:eastAsiaTheme="minorEastAsia"/>
          <w:kern w:val="0"/>
        </w:rPr>
        <w:t>-&gt;计划</w:t>
      </w:r>
      <w:r>
        <w:rPr>
          <w:rFonts w:asciiTheme="minorEastAsia" w:hAnsiTheme="minorEastAsia" w:eastAsiaTheme="minorEastAsia"/>
          <w:kern w:val="0"/>
        </w:rPr>
        <w:t>完成情况</w:t>
      </w:r>
      <w:r>
        <w:rPr>
          <w:rFonts w:hint="eastAsia" w:asciiTheme="minorEastAsia" w:hAnsiTheme="minorEastAsia" w:eastAsiaTheme="minorEastAsia"/>
          <w:kern w:val="0"/>
        </w:rPr>
        <w:t>，进入计划</w:t>
      </w:r>
      <w:r>
        <w:rPr>
          <w:rFonts w:asciiTheme="minorEastAsia" w:hAnsiTheme="minorEastAsia" w:eastAsiaTheme="minorEastAsia"/>
          <w:kern w:val="0"/>
        </w:rPr>
        <w:t>完成情况</w:t>
      </w:r>
      <w:r>
        <w:rPr>
          <w:rFonts w:hint="eastAsia" w:asciiTheme="minorEastAsia" w:hAnsiTheme="minorEastAsia" w:eastAsiaTheme="minorEastAsia"/>
          <w:kern w:val="0"/>
        </w:rPr>
        <w:t>页面（图1.4），可以查看我的计划完成</w:t>
      </w:r>
      <w:r>
        <w:rPr>
          <w:rFonts w:asciiTheme="minorEastAsia" w:hAnsiTheme="minorEastAsia" w:eastAsiaTheme="minorEastAsia"/>
          <w:kern w:val="0"/>
        </w:rPr>
        <w:t>情况</w:t>
      </w:r>
      <w:r>
        <w:rPr>
          <w:rFonts w:hint="eastAsia" w:asciiTheme="minorEastAsia" w:hAnsiTheme="minorEastAsia" w:eastAsiaTheme="minorEastAsia"/>
          <w:kern w:val="0"/>
        </w:rPr>
        <w:t>；点击</w:t>
      </w:r>
      <w:r>
        <w:rPr>
          <w:rFonts w:asciiTheme="minorEastAsia" w:hAnsiTheme="minorEastAsia" w:eastAsiaTheme="minorEastAsia"/>
          <w:kern w:val="0"/>
        </w:rPr>
        <w:t>右上角的</w:t>
      </w:r>
      <w:r>
        <w:rPr>
          <w:rFonts w:hint="eastAsia" w:asciiTheme="minorEastAsia" w:hAnsiTheme="minorEastAsia" w:eastAsiaTheme="minorEastAsia"/>
          <w:kern w:val="0"/>
        </w:rPr>
        <w:drawing>
          <wp:inline distT="0" distB="0" distL="0" distR="0">
            <wp:extent cx="447675" cy="161925"/>
            <wp:effectExtent l="19050" t="0" r="9525" b="0"/>
            <wp:docPr id="833" name="图片 11" descr="打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图片 11" descr="打印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</w:rPr>
        <w:t>，可以进行打印；</w:t>
      </w:r>
    </w:p>
    <w:p>
      <w:pPr>
        <w:rPr>
          <w:rFonts w:asciiTheme="minorEastAsia" w:hAnsiTheme="minorEastAsia" w:eastAsiaTheme="minorEastAsia"/>
          <w:kern w:val="0"/>
        </w:rPr>
      </w:pPr>
    </w:p>
    <w:p>
      <w:pPr>
        <w:rPr>
          <w:rFonts w:asciiTheme="minorEastAsia" w:hAnsiTheme="minorEastAsia" w:eastAsiaTheme="minorEastAsia"/>
          <w:kern w:val="0"/>
        </w:rPr>
      </w:pPr>
      <w:r>
        <w:rPr>
          <w:rFonts w:asciiTheme="minorEastAsia" w:hAnsiTheme="minorEastAsia" w:eastAsiaTheme="minorEastAsia"/>
          <w:kern w:val="0"/>
        </w:rPr>
        <w:drawing>
          <wp:inline distT="0" distB="0" distL="0" distR="0">
            <wp:extent cx="5274310" cy="25323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图1.4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7" w:name="_Toc448848508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1.5. 我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>的课表</w:t>
      </w:r>
      <w:bookmarkEnd w:id="7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点击我的</w:t>
      </w:r>
      <w:r>
        <w:rPr>
          <w:rFonts w:hint="eastAsia" w:asciiTheme="minorEastAsia" w:hAnsiTheme="minorEastAsia" w:eastAsiaTheme="minorEastAsia"/>
          <w:kern w:val="0"/>
        </w:rPr>
        <w:t>-&gt;我</w:t>
      </w:r>
      <w:r>
        <w:rPr>
          <w:rFonts w:asciiTheme="minorEastAsia" w:hAnsiTheme="minorEastAsia" w:eastAsiaTheme="minorEastAsia"/>
          <w:kern w:val="0"/>
        </w:rPr>
        <w:t>的课表</w:t>
      </w:r>
      <w:r>
        <w:rPr>
          <w:rFonts w:hint="eastAsia" w:asciiTheme="minorEastAsia" w:hAnsiTheme="minorEastAsia" w:eastAsiaTheme="minorEastAsia"/>
          <w:kern w:val="0"/>
        </w:rPr>
        <w:t>，进入我的</w:t>
      </w:r>
      <w:r>
        <w:rPr>
          <w:rFonts w:asciiTheme="minorEastAsia" w:hAnsiTheme="minorEastAsia" w:eastAsiaTheme="minorEastAsia"/>
          <w:kern w:val="0"/>
        </w:rPr>
        <w:t>课表</w:t>
      </w:r>
      <w:r>
        <w:rPr>
          <w:rFonts w:hint="eastAsia" w:asciiTheme="minorEastAsia" w:hAnsiTheme="minorEastAsia" w:eastAsiaTheme="minorEastAsia"/>
          <w:kern w:val="0"/>
        </w:rPr>
        <w:t>页面（图1.5），可以按照</w:t>
      </w:r>
      <w:r>
        <w:rPr>
          <w:rFonts w:asciiTheme="minorEastAsia" w:hAnsiTheme="minorEastAsia" w:eastAsiaTheme="minorEastAsia"/>
          <w:kern w:val="0"/>
        </w:rPr>
        <w:t>课表类型、数学周、学年学期来</w:t>
      </w:r>
      <w:r>
        <w:rPr>
          <w:rFonts w:hint="eastAsia" w:asciiTheme="minorEastAsia" w:hAnsiTheme="minorEastAsia" w:eastAsiaTheme="minorEastAsia"/>
          <w:kern w:val="0"/>
        </w:rPr>
        <w:t>查询查看我的课表；</w:t>
      </w:r>
      <w:r>
        <w:rPr>
          <w:rFonts w:hint="eastAsia" w:asciiTheme="minorEastAsia" w:hAnsiTheme="minorEastAsia" w:eastAsiaTheme="minorEastAsia"/>
        </w:rPr>
        <w:t xml:space="preserve"> 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9335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图1.5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如果学生选的课已上传过教学大纲并且审核通过，在”操作”列位置会有下载大纲按钮，</w:t>
      </w:r>
      <w:r>
        <w:rPr>
          <w:rFonts w:asciiTheme="minorEastAsia" w:hAnsiTheme="minorEastAsia" w:eastAsiaTheme="minorEastAsia"/>
        </w:rPr>
        <w:t>可以下载所选课程的教学大纲。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8" w:name="_Toc448848509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1.6. 选课</w:t>
      </w:r>
      <w:bookmarkEnd w:id="8"/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我的</w:t>
      </w:r>
      <w:r>
        <w:rPr>
          <w:rFonts w:hint="eastAsia" w:asciiTheme="minorEastAsia" w:hAnsiTheme="minorEastAsia" w:eastAsiaTheme="minorEastAsia"/>
        </w:rPr>
        <w:t>-&gt;选课</w:t>
      </w:r>
      <w:r>
        <w:rPr>
          <w:rFonts w:asciiTheme="minorEastAsia" w:hAnsiTheme="minorEastAsia" w:eastAsiaTheme="minorEastAsia"/>
        </w:rPr>
        <w:t>，进入</w:t>
      </w:r>
      <w:r>
        <w:rPr>
          <w:rFonts w:hint="eastAsia" w:asciiTheme="minorEastAsia" w:hAnsiTheme="minorEastAsia" w:eastAsiaTheme="minorEastAsia"/>
        </w:rPr>
        <w:t>选课</w:t>
      </w:r>
      <w:r>
        <w:rPr>
          <w:rFonts w:asciiTheme="minorEastAsia" w:hAnsiTheme="minorEastAsia" w:eastAsiaTheme="minorEastAsia"/>
        </w:rPr>
        <w:t>登录页面</w:t>
      </w:r>
      <w:r>
        <w:rPr>
          <w:rFonts w:hint="eastAsia" w:asciiTheme="minorEastAsia" w:hAnsiTheme="minorEastAsia" w:eastAsiaTheme="minorEastAsia"/>
        </w:rPr>
        <w:t>（图1.6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1）；点击</w:t>
      </w:r>
      <w:r>
        <w:rPr>
          <w:rFonts w:hint="eastAsia" w:asciiTheme="minorEastAsia" w:hAnsiTheme="minorEastAsia" w:eastAsiaTheme="minorEastAsia"/>
          <w:kern w:val="0"/>
        </w:rPr>
        <w:t>“进入</w:t>
      </w:r>
      <w:r>
        <w:rPr>
          <w:rFonts w:asciiTheme="minorEastAsia" w:hAnsiTheme="minorEastAsia" w:eastAsiaTheme="minorEastAsia"/>
          <w:kern w:val="0"/>
        </w:rPr>
        <w:t>选课</w:t>
      </w:r>
      <w:r>
        <w:rPr>
          <w:rFonts w:hint="eastAsia" w:asciiTheme="minorEastAsia" w:hAnsiTheme="minorEastAsia" w:eastAsiaTheme="minorEastAsia"/>
          <w:kern w:val="0"/>
        </w:rPr>
        <w:t>”，进入</w:t>
      </w:r>
      <w:r>
        <w:rPr>
          <w:rFonts w:asciiTheme="minorEastAsia" w:hAnsiTheme="minorEastAsia" w:eastAsiaTheme="minorEastAsia"/>
          <w:kern w:val="0"/>
        </w:rPr>
        <w:t>选课页面，如图</w:t>
      </w:r>
      <w:r>
        <w:rPr>
          <w:rFonts w:hint="eastAsia" w:asciiTheme="minorEastAsia" w:hAnsiTheme="minorEastAsia" w:eastAsiaTheme="minorEastAsia"/>
          <w:kern w:val="0"/>
        </w:rPr>
        <w:t>1.6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2所示</w:t>
      </w:r>
      <w:r>
        <w:rPr>
          <w:rFonts w:asciiTheme="minorEastAsia" w:hAnsiTheme="minorEastAsia" w:eastAsiaTheme="minorEastAsia"/>
          <w:kern w:val="0"/>
        </w:rPr>
        <w:t>，可</w:t>
      </w:r>
      <w:r>
        <w:rPr>
          <w:rFonts w:hint="eastAsia" w:asciiTheme="minorEastAsia" w:hAnsiTheme="minorEastAsia" w:eastAsiaTheme="minorEastAsia"/>
          <w:kern w:val="0"/>
        </w:rPr>
        <w:t>查看已修课程（同</w:t>
      </w:r>
      <w:r>
        <w:rPr>
          <w:rFonts w:asciiTheme="minorEastAsia" w:hAnsiTheme="minorEastAsia" w:eastAsiaTheme="minorEastAsia"/>
          <w:kern w:val="0"/>
        </w:rPr>
        <w:t>图</w:t>
      </w:r>
      <w:r>
        <w:rPr>
          <w:rFonts w:hint="eastAsia" w:asciiTheme="minorEastAsia" w:hAnsiTheme="minorEastAsia" w:eastAsiaTheme="minorEastAsia"/>
          <w:kern w:val="0"/>
        </w:rPr>
        <w:t>1.6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</w:t>
      </w:r>
      <w:r>
        <w:rPr>
          <w:rFonts w:asciiTheme="minorEastAsia" w:hAnsiTheme="minorEastAsia" w:eastAsiaTheme="minorEastAsia"/>
          <w:kern w:val="0"/>
        </w:rPr>
        <w:t>）</w:t>
      </w:r>
      <w:r>
        <w:rPr>
          <w:rFonts w:hint="eastAsia" w:asciiTheme="minorEastAsia" w:hAnsiTheme="minorEastAsia" w:eastAsiaTheme="minorEastAsia"/>
          <w:kern w:val="0"/>
        </w:rPr>
        <w:t>、</w:t>
      </w:r>
      <w:r>
        <w:rPr>
          <w:rFonts w:asciiTheme="minorEastAsia" w:hAnsiTheme="minorEastAsia" w:eastAsiaTheme="minorEastAsia"/>
          <w:kern w:val="0"/>
        </w:rPr>
        <w:t>可选课程</w:t>
      </w:r>
      <w:r>
        <w:rPr>
          <w:rFonts w:hint="eastAsia" w:asciiTheme="minorEastAsia" w:hAnsiTheme="minorEastAsia" w:eastAsiaTheme="minorEastAsia"/>
          <w:kern w:val="0"/>
        </w:rPr>
        <w:t>（图1.6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3</w:t>
      </w:r>
      <w:r>
        <w:rPr>
          <w:rFonts w:asciiTheme="minorEastAsia" w:hAnsiTheme="minorEastAsia" w:eastAsiaTheme="minorEastAsia"/>
          <w:kern w:val="0"/>
        </w:rPr>
        <w:t>）、已选课程</w:t>
      </w:r>
      <w:r>
        <w:rPr>
          <w:rFonts w:hint="eastAsia" w:asciiTheme="minorEastAsia" w:hAnsiTheme="minorEastAsia" w:eastAsiaTheme="minorEastAsia"/>
          <w:kern w:val="0"/>
        </w:rPr>
        <w:t>（1.6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4</w:t>
      </w:r>
      <w:r>
        <w:rPr>
          <w:rFonts w:asciiTheme="minorEastAsia" w:hAnsiTheme="minorEastAsia" w:eastAsiaTheme="minorEastAsia"/>
          <w:kern w:val="0"/>
        </w:rPr>
        <w:t>）</w:t>
      </w:r>
      <w:r>
        <w:rPr>
          <w:rFonts w:hint="eastAsia" w:asciiTheme="minorEastAsia" w:hAnsiTheme="minorEastAsia" w:eastAsiaTheme="minorEastAsia"/>
          <w:kern w:val="0"/>
        </w:rPr>
        <w:t>；</w:t>
      </w:r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在已修课程</w:t>
      </w:r>
      <w:r>
        <w:rPr>
          <w:rFonts w:asciiTheme="minorEastAsia" w:hAnsiTheme="minorEastAsia" w:eastAsiaTheme="minorEastAsia"/>
          <w:kern w:val="0"/>
        </w:rPr>
        <w:t>页面中，</w:t>
      </w:r>
      <w:r>
        <w:rPr>
          <w:rFonts w:hint="eastAsia" w:asciiTheme="minorEastAsia" w:hAnsiTheme="minorEastAsia" w:eastAsiaTheme="minorEastAsia"/>
          <w:kern w:val="0"/>
        </w:rPr>
        <w:t>分别</w:t>
      </w:r>
      <w:r>
        <w:rPr>
          <w:rFonts w:asciiTheme="minorEastAsia" w:hAnsiTheme="minorEastAsia" w:eastAsiaTheme="minorEastAsia"/>
          <w:kern w:val="0"/>
        </w:rPr>
        <w:t>点击代码、名称、英文</w:t>
      </w:r>
      <w:r>
        <w:rPr>
          <w:rFonts w:hint="eastAsia" w:asciiTheme="minorEastAsia" w:hAnsiTheme="minorEastAsia" w:eastAsiaTheme="minorEastAsia"/>
          <w:kern w:val="0"/>
        </w:rPr>
        <w:t>名</w:t>
      </w:r>
      <w:r>
        <w:rPr>
          <w:rFonts w:asciiTheme="minorEastAsia" w:hAnsiTheme="minorEastAsia" w:eastAsiaTheme="minorEastAsia"/>
          <w:kern w:val="0"/>
        </w:rPr>
        <w:t>、</w:t>
      </w:r>
      <w:r>
        <w:rPr>
          <w:rFonts w:hint="eastAsia" w:asciiTheme="minorEastAsia" w:hAnsiTheme="minorEastAsia" w:eastAsiaTheme="minorEastAsia"/>
          <w:kern w:val="0"/>
        </w:rPr>
        <w:t>学分</w:t>
      </w:r>
      <w:r>
        <w:rPr>
          <w:rFonts w:asciiTheme="minorEastAsia" w:hAnsiTheme="minorEastAsia" w:eastAsiaTheme="minorEastAsia"/>
          <w:kern w:val="0"/>
        </w:rPr>
        <w:t>、是否通过，</w:t>
      </w:r>
      <w:r>
        <w:rPr>
          <w:rFonts w:hint="eastAsia" w:asciiTheme="minorEastAsia" w:hAnsiTheme="minorEastAsia" w:eastAsiaTheme="minorEastAsia"/>
          <w:kern w:val="0"/>
        </w:rPr>
        <w:t>可对已修课程</w:t>
      </w:r>
      <w:r>
        <w:rPr>
          <w:rFonts w:asciiTheme="minorEastAsia" w:hAnsiTheme="minorEastAsia" w:eastAsiaTheme="minorEastAsia"/>
          <w:kern w:val="0"/>
        </w:rPr>
        <w:t>列表</w:t>
      </w:r>
      <w:r>
        <w:rPr>
          <w:rFonts w:hint="eastAsia" w:asciiTheme="minorEastAsia" w:hAnsiTheme="minorEastAsia" w:eastAsiaTheme="minorEastAsia"/>
          <w:kern w:val="0"/>
        </w:rPr>
        <w:t>实现</w:t>
      </w:r>
      <w:r>
        <w:rPr>
          <w:rFonts w:asciiTheme="minorEastAsia" w:hAnsiTheme="minorEastAsia" w:eastAsiaTheme="minorEastAsia"/>
          <w:kern w:val="0"/>
        </w:rPr>
        <w:t>按点击项排序的功能</w:t>
      </w:r>
      <w:r>
        <w:rPr>
          <w:rFonts w:hint="eastAsia" w:asciiTheme="minorEastAsia" w:hAnsiTheme="minorEastAsia" w:eastAsiaTheme="minorEastAsia"/>
          <w:kern w:val="0"/>
        </w:rPr>
        <w:t>；</w:t>
      </w:r>
    </w:p>
    <w:p>
      <w:pPr>
        <w:widowControl/>
        <w:jc w:val="left"/>
        <w:rPr>
          <w:rFonts w:cs="宋体"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</w:rPr>
        <w:t>在可选</w:t>
      </w:r>
      <w:r>
        <w:rPr>
          <w:rFonts w:asciiTheme="minorEastAsia" w:hAnsiTheme="minorEastAsia" w:eastAsiaTheme="minorEastAsia"/>
          <w:kern w:val="0"/>
        </w:rPr>
        <w:t>课程页面</w:t>
      </w:r>
      <w:r>
        <w:rPr>
          <w:rFonts w:hint="eastAsia" w:asciiTheme="minorEastAsia" w:hAnsiTheme="minorEastAsia" w:eastAsiaTheme="minorEastAsia"/>
          <w:kern w:val="0"/>
        </w:rPr>
        <w:t>中</w:t>
      </w:r>
      <w:r>
        <w:rPr>
          <w:rFonts w:asciiTheme="minorEastAsia" w:hAnsiTheme="minorEastAsia" w:eastAsiaTheme="minorEastAsia"/>
          <w:kern w:val="0"/>
        </w:rPr>
        <w:t>，</w:t>
      </w:r>
      <w:r>
        <w:rPr>
          <w:rFonts w:hint="eastAsia" w:asciiTheme="minorEastAsia" w:hAnsiTheme="minorEastAsia" w:eastAsiaTheme="minorEastAsia"/>
          <w:kern w:val="0"/>
        </w:rPr>
        <w:t>可</w:t>
      </w:r>
      <w:r>
        <w:rPr>
          <w:rFonts w:asciiTheme="minorEastAsia" w:hAnsiTheme="minorEastAsia" w:eastAsiaTheme="minorEastAsia"/>
          <w:kern w:val="0"/>
        </w:rPr>
        <w:t>通过添加课程序号、课程代码、课程名称、课程类别、学分、</w:t>
      </w:r>
      <w:r>
        <w:rPr>
          <w:rFonts w:hint="eastAsia" w:asciiTheme="minorEastAsia" w:hAnsiTheme="minorEastAsia" w:eastAsiaTheme="minorEastAsia"/>
          <w:kern w:val="0"/>
        </w:rPr>
        <w:t>教师</w:t>
      </w:r>
      <w:r>
        <w:rPr>
          <w:rFonts w:asciiTheme="minorEastAsia" w:hAnsiTheme="minorEastAsia" w:eastAsiaTheme="minorEastAsia"/>
          <w:kern w:val="0"/>
        </w:rPr>
        <w:t>、周课时、校区、备注</w:t>
      </w:r>
      <w:r>
        <w:rPr>
          <w:rFonts w:hint="eastAsia" w:asciiTheme="minorEastAsia" w:hAnsiTheme="minorEastAsia" w:eastAsiaTheme="minorEastAsia"/>
          <w:kern w:val="0"/>
        </w:rPr>
        <w:t>的</w:t>
      </w:r>
      <w:r>
        <w:rPr>
          <w:rFonts w:asciiTheme="minorEastAsia" w:hAnsiTheme="minorEastAsia" w:eastAsiaTheme="minorEastAsia"/>
          <w:kern w:val="0"/>
        </w:rPr>
        <w:t>搜索条件，点击课程列表下方的</w:t>
      </w:r>
      <w:r>
        <w:rPr>
          <w:rFonts w:cs="宋体" w:asciiTheme="minorEastAsia" w:hAnsiTheme="minorEastAsia" w:eastAsiaTheme="minorEastAsia"/>
          <w:kern w:val="0"/>
          <w:sz w:val="24"/>
        </w:rPr>
        <w:drawing>
          <wp:inline distT="0" distB="0" distL="0" distR="0">
            <wp:extent cx="190500" cy="161925"/>
            <wp:effectExtent l="0" t="0" r="0" b="9525"/>
            <wp:docPr id="851" name="图片 851" descr="C:\Users\jinkela\AppData\Roaming\Tencent\Users\1005916728\QQ\WinTemp\RichOle\6~O@7NVJ_4RU5_AQ7P%]B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图片 851" descr="C:\Users\jinkela\AppData\Roaming\Tencent\Users\1005916728\QQ\WinTemp\RichOle\6~O@7NVJ_4RU5_AQ7P%]BN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</w:rPr>
        <w:t>，</w:t>
      </w:r>
      <w:r>
        <w:rPr>
          <w:rFonts w:asciiTheme="minorEastAsia" w:hAnsiTheme="minorEastAsia" w:eastAsiaTheme="minorEastAsia"/>
          <w:kern w:val="0"/>
        </w:rPr>
        <w:t>可实现对可选课程的按条件查找。</w:t>
      </w:r>
      <w:r>
        <w:rPr>
          <w:rFonts w:hint="eastAsia" w:asciiTheme="minorEastAsia" w:hAnsiTheme="minorEastAsia" w:eastAsiaTheme="minorEastAsia"/>
          <w:kern w:val="0"/>
        </w:rPr>
        <w:t>教务处</w:t>
      </w:r>
      <w:r>
        <w:rPr>
          <w:rFonts w:asciiTheme="minorEastAsia" w:hAnsiTheme="minorEastAsia" w:eastAsiaTheme="minorEastAsia"/>
          <w:kern w:val="0"/>
        </w:rPr>
        <w:t>管理员对于选课批次设定的选课规则不同，选课界面</w:t>
      </w:r>
      <w:r>
        <w:rPr>
          <w:rFonts w:hint="eastAsia" w:asciiTheme="minorEastAsia" w:hAnsiTheme="minorEastAsia" w:eastAsiaTheme="minorEastAsia"/>
          <w:kern w:val="0"/>
        </w:rPr>
        <w:t>会</w:t>
      </w:r>
      <w:r>
        <w:rPr>
          <w:rFonts w:asciiTheme="minorEastAsia" w:hAnsiTheme="minorEastAsia" w:eastAsiaTheme="minorEastAsia"/>
          <w:kern w:val="0"/>
        </w:rPr>
        <w:t>有变化；</w:t>
      </w:r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在</w:t>
      </w:r>
      <w:r>
        <w:rPr>
          <w:rFonts w:asciiTheme="minorEastAsia" w:hAnsiTheme="minorEastAsia" w:eastAsiaTheme="minorEastAsia"/>
          <w:kern w:val="0"/>
        </w:rPr>
        <w:t>选课页面，可实现选课和退课操作；</w:t>
      </w:r>
    </w:p>
    <w:p>
      <w:pPr>
        <w:pStyle w:val="28"/>
        <w:numPr>
          <w:ilvl w:val="0"/>
          <w:numId w:val="2"/>
        </w:numPr>
        <w:ind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选课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方法</w:t>
      </w:r>
      <w:r>
        <w:rPr>
          <w:rFonts w:asciiTheme="minorEastAsia" w:hAnsiTheme="minorEastAsia" w:eastAsiaTheme="minorEastAsia"/>
          <w:kern w:val="0"/>
        </w:rPr>
        <w:t>一：</w:t>
      </w:r>
      <w:r>
        <w:rPr>
          <w:rFonts w:hint="eastAsia" w:asciiTheme="minorEastAsia" w:hAnsiTheme="minorEastAsia" w:eastAsiaTheme="minorEastAsia"/>
          <w:kern w:val="0"/>
        </w:rPr>
        <w:t>如图1.6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3所示</w:t>
      </w:r>
      <w:r>
        <w:rPr>
          <w:rFonts w:asciiTheme="minorEastAsia" w:hAnsiTheme="minorEastAsia" w:eastAsiaTheme="minorEastAsia"/>
          <w:kern w:val="0"/>
        </w:rPr>
        <w:t>，</w:t>
      </w:r>
      <w:r>
        <w:rPr>
          <w:rFonts w:hint="eastAsia" w:asciiTheme="minorEastAsia" w:hAnsiTheme="minorEastAsia" w:eastAsiaTheme="minorEastAsia"/>
          <w:kern w:val="0"/>
        </w:rPr>
        <w:t>在</w:t>
      </w:r>
      <w:r>
        <w:rPr>
          <w:rFonts w:asciiTheme="minorEastAsia" w:hAnsiTheme="minorEastAsia" w:eastAsiaTheme="minorEastAsia"/>
          <w:kern w:val="0"/>
        </w:rPr>
        <w:t>可选课程页面中，点击所要选择的课程后面的选课按钮，即可完</w:t>
      </w:r>
      <w:r>
        <w:rPr>
          <w:rFonts w:hint="eastAsia" w:asciiTheme="minorEastAsia" w:hAnsiTheme="minorEastAsia" w:eastAsiaTheme="minorEastAsia"/>
          <w:kern w:val="0"/>
        </w:rPr>
        <w:t>成</w:t>
      </w:r>
      <w:r>
        <w:rPr>
          <w:rFonts w:asciiTheme="minorEastAsia" w:hAnsiTheme="minorEastAsia" w:eastAsiaTheme="minorEastAsia"/>
          <w:kern w:val="0"/>
        </w:rPr>
        <w:t>该课程的选课</w:t>
      </w:r>
      <w:r>
        <w:rPr>
          <w:rFonts w:hint="eastAsia" w:asciiTheme="minorEastAsia" w:hAnsiTheme="minorEastAsia" w:eastAsiaTheme="minorEastAsia"/>
          <w:kern w:val="0"/>
        </w:rPr>
        <w:t>操作</w:t>
      </w:r>
      <w:r>
        <w:rPr>
          <w:rFonts w:asciiTheme="minorEastAsia" w:hAnsiTheme="minorEastAsia" w:eastAsiaTheme="minorEastAsia"/>
          <w:kern w:val="0"/>
        </w:rPr>
        <w:t>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方法</w:t>
      </w:r>
      <w:r>
        <w:rPr>
          <w:rFonts w:asciiTheme="minorEastAsia" w:hAnsiTheme="minorEastAsia" w:eastAsiaTheme="minorEastAsia"/>
          <w:kern w:val="0"/>
        </w:rPr>
        <w:t>二：</w:t>
      </w:r>
      <w:r>
        <w:rPr>
          <w:rFonts w:hint="eastAsia" w:asciiTheme="minorEastAsia" w:hAnsiTheme="minorEastAsia" w:eastAsiaTheme="minorEastAsia"/>
          <w:kern w:val="0"/>
        </w:rPr>
        <w:t>如图1.6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5所示</w:t>
      </w:r>
      <w:r>
        <w:rPr>
          <w:rFonts w:asciiTheme="minorEastAsia" w:hAnsiTheme="minorEastAsia" w:eastAsiaTheme="minorEastAsia"/>
          <w:kern w:val="0"/>
        </w:rPr>
        <w:t>，在课表中点击</w:t>
      </w:r>
      <w:r>
        <w:rPr>
          <w:rFonts w:hint="eastAsia" w:asciiTheme="minorEastAsia" w:hAnsiTheme="minorEastAsia" w:eastAsiaTheme="minorEastAsia"/>
          <w:kern w:val="0"/>
        </w:rPr>
        <w:t>所要</w:t>
      </w:r>
      <w:r>
        <w:rPr>
          <w:rFonts w:asciiTheme="minorEastAsia" w:hAnsiTheme="minorEastAsia" w:eastAsiaTheme="minorEastAsia"/>
          <w:kern w:val="0"/>
        </w:rPr>
        <w:t>选择的课程，可弹出该课程基本信息，点击基本信息后面的选课按钮，即可完成</w:t>
      </w:r>
      <w:r>
        <w:rPr>
          <w:rFonts w:hint="eastAsia" w:asciiTheme="minorEastAsia" w:hAnsiTheme="minorEastAsia" w:eastAsiaTheme="minorEastAsia"/>
          <w:kern w:val="0"/>
        </w:rPr>
        <w:t>该课程</w:t>
      </w:r>
      <w:r>
        <w:rPr>
          <w:rFonts w:asciiTheme="minorEastAsia" w:hAnsiTheme="minorEastAsia" w:eastAsiaTheme="minorEastAsia"/>
          <w:kern w:val="0"/>
        </w:rPr>
        <w:t>的选课</w:t>
      </w:r>
      <w:r>
        <w:rPr>
          <w:rFonts w:hint="eastAsia" w:asciiTheme="minorEastAsia" w:hAnsiTheme="minorEastAsia" w:eastAsiaTheme="minorEastAsia"/>
          <w:kern w:val="0"/>
        </w:rPr>
        <w:t>操作</w:t>
      </w:r>
      <w:r>
        <w:rPr>
          <w:rFonts w:asciiTheme="minorEastAsia" w:hAnsiTheme="minorEastAsia" w:eastAsiaTheme="minorEastAsia"/>
          <w:kern w:val="0"/>
        </w:rPr>
        <w:t>；</w:t>
      </w:r>
    </w:p>
    <w:p>
      <w:pPr>
        <w:pStyle w:val="28"/>
        <w:numPr>
          <w:ilvl w:val="0"/>
          <w:numId w:val="2"/>
        </w:numPr>
        <w:ind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退课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方法一</w:t>
      </w:r>
      <w:r>
        <w:rPr>
          <w:rFonts w:asciiTheme="minorEastAsia" w:hAnsiTheme="minorEastAsia" w:eastAsiaTheme="minorEastAsia"/>
          <w:kern w:val="0"/>
        </w:rPr>
        <w:t>：如图</w:t>
      </w:r>
      <w:r>
        <w:rPr>
          <w:rFonts w:hint="eastAsia" w:asciiTheme="minorEastAsia" w:hAnsiTheme="minorEastAsia" w:eastAsiaTheme="minorEastAsia"/>
          <w:kern w:val="0"/>
        </w:rPr>
        <w:t>1.6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4所示</w:t>
      </w:r>
      <w:r>
        <w:rPr>
          <w:rFonts w:asciiTheme="minorEastAsia" w:hAnsiTheme="minorEastAsia" w:eastAsiaTheme="minorEastAsia"/>
          <w:kern w:val="0"/>
        </w:rPr>
        <w:t>，在已选课程页面中，点击所要</w:t>
      </w:r>
      <w:r>
        <w:rPr>
          <w:rFonts w:hint="eastAsia" w:asciiTheme="minorEastAsia" w:hAnsiTheme="minorEastAsia" w:eastAsiaTheme="minorEastAsia"/>
          <w:kern w:val="0"/>
        </w:rPr>
        <w:t>退掉</w:t>
      </w:r>
      <w:r>
        <w:rPr>
          <w:rFonts w:asciiTheme="minorEastAsia" w:hAnsiTheme="minorEastAsia" w:eastAsiaTheme="minorEastAsia"/>
          <w:kern w:val="0"/>
        </w:rPr>
        <w:t>的课程后面的退课按钮，即可完成该课程的退课操作；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方法</w:t>
      </w:r>
      <w:r>
        <w:rPr>
          <w:rFonts w:asciiTheme="minorEastAsia" w:hAnsiTheme="minorEastAsia" w:eastAsiaTheme="minorEastAsia"/>
          <w:kern w:val="0"/>
        </w:rPr>
        <w:t>二：</w:t>
      </w:r>
      <w:r>
        <w:rPr>
          <w:rFonts w:hint="eastAsia" w:asciiTheme="minorEastAsia" w:hAnsiTheme="minorEastAsia" w:eastAsiaTheme="minorEastAsia"/>
          <w:kern w:val="0"/>
        </w:rPr>
        <w:t>如图1.6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6所示</w:t>
      </w:r>
      <w:r>
        <w:rPr>
          <w:rFonts w:asciiTheme="minorEastAsia" w:hAnsiTheme="minorEastAsia" w:eastAsiaTheme="minorEastAsia"/>
          <w:kern w:val="0"/>
        </w:rPr>
        <w:t>，在课表中点击所要推掉的课程，可弹出该课程基本信息，点击基本信息后面的退课按钮，即可实现该课程的退课操作；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未</w:t>
      </w:r>
      <w:r>
        <w:rPr>
          <w:rFonts w:asciiTheme="minorEastAsia" w:hAnsiTheme="minorEastAsia" w:eastAsiaTheme="minorEastAsia"/>
          <w:kern w:val="0"/>
        </w:rPr>
        <w:t>使用</w:t>
      </w:r>
      <w:r>
        <w:rPr>
          <w:rFonts w:hint="eastAsia" w:asciiTheme="minorEastAsia" w:hAnsiTheme="minorEastAsia" w:eastAsiaTheme="minorEastAsia"/>
          <w:kern w:val="0"/>
          <w:lang w:eastAsia="zh-CN"/>
        </w:rPr>
        <w:t>意愿值</w:t>
      </w:r>
      <w:r>
        <w:rPr>
          <w:rFonts w:asciiTheme="minorEastAsia" w:hAnsiTheme="minorEastAsia" w:eastAsiaTheme="minorEastAsia"/>
          <w:kern w:val="0"/>
        </w:rPr>
        <w:t>选课</w:t>
      </w:r>
      <w:r>
        <w:rPr>
          <w:rFonts w:hint="eastAsia" w:asciiTheme="minorEastAsia" w:hAnsiTheme="minorEastAsia" w:eastAsiaTheme="minorEastAsia"/>
          <w:kern w:val="0"/>
        </w:rPr>
        <w:t>显示页面</w:t>
      </w:r>
      <w:r>
        <w:rPr>
          <w:rFonts w:asciiTheme="minorEastAsia" w:hAnsiTheme="minorEastAsia" w:eastAsiaTheme="minorEastAsia"/>
          <w:kern w:val="0"/>
        </w:rPr>
        <w:t>：</w:t>
      </w:r>
    </w:p>
    <w:p>
      <w:pPr>
        <w:ind w:left="567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5201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图1.6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ind w:left="567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776730"/>
            <wp:effectExtent l="0" t="0" r="2540" b="0"/>
            <wp:docPr id="844" name="图片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图片 84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图1.6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</w:p>
    <w:p>
      <w:pPr>
        <w:ind w:left="567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092960"/>
            <wp:effectExtent l="0" t="0" r="2540" b="2540"/>
            <wp:docPr id="847" name="图片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图片 84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图1.6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3</w:t>
      </w:r>
    </w:p>
    <w:p>
      <w:pPr>
        <w:ind w:left="567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1795145"/>
            <wp:effectExtent l="0" t="0" r="2540" b="0"/>
            <wp:docPr id="846" name="图片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图片 84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图1.6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4</w:t>
      </w:r>
    </w:p>
    <w:p>
      <w:pPr>
        <w:ind w:left="567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1185545"/>
            <wp:effectExtent l="0" t="0" r="2540" b="0"/>
            <wp:docPr id="848" name="图片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图片 84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图1.6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5</w:t>
      </w:r>
    </w:p>
    <w:p>
      <w:pPr>
        <w:ind w:left="567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1346835"/>
            <wp:effectExtent l="0" t="0" r="2540" b="5715"/>
            <wp:docPr id="849" name="图片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图片 84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图1.6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6</w:t>
      </w:r>
    </w:p>
    <w:p>
      <w:pPr>
        <w:ind w:left="567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不按</w:t>
      </w:r>
      <w:r>
        <w:rPr>
          <w:rFonts w:asciiTheme="minorEastAsia" w:hAnsiTheme="minorEastAsia" w:eastAsiaTheme="minorEastAsia"/>
        </w:rPr>
        <w:t>培养计划、</w:t>
      </w:r>
      <w:r>
        <w:rPr>
          <w:rFonts w:hint="eastAsia" w:asciiTheme="minorEastAsia" w:hAnsiTheme="minorEastAsia" w:eastAsiaTheme="minorEastAsia"/>
        </w:rPr>
        <w:t>使用</w:t>
      </w:r>
      <w:r>
        <w:rPr>
          <w:rFonts w:hint="eastAsia" w:asciiTheme="minorEastAsia" w:hAnsiTheme="minorEastAsia" w:eastAsiaTheme="minorEastAsia"/>
          <w:lang w:eastAsia="zh-CN"/>
        </w:rPr>
        <w:t>意愿值</w:t>
      </w:r>
      <w:r>
        <w:rPr>
          <w:rFonts w:asciiTheme="minorEastAsia" w:hAnsiTheme="minorEastAsia" w:eastAsiaTheme="minorEastAsia"/>
        </w:rPr>
        <w:t>选课页面</w:t>
      </w:r>
      <w:r>
        <w:rPr>
          <w:rFonts w:hint="eastAsia" w:asciiTheme="minorEastAsia" w:hAnsiTheme="minorEastAsia" w:eastAsiaTheme="minorEastAsia"/>
        </w:rPr>
        <w:t>（图1.6</w:t>
      </w:r>
      <w:r>
        <w:rPr>
          <w:rFonts w:asciiTheme="minorEastAsia" w:hAnsiTheme="minorEastAsia" w:eastAsiaTheme="minorEastAsia"/>
        </w:rPr>
        <w:t>-7）：</w:t>
      </w:r>
    </w:p>
    <w:p>
      <w:pPr>
        <w:ind w:left="567"/>
        <w:rPr>
          <w:rFonts w:asciiTheme="minorEastAsia" w:hAnsiTheme="minorEastAsia" w:eastAsiaTheme="minorEastAsia"/>
        </w:rPr>
      </w:pPr>
    </w:p>
    <w:p>
      <w:pPr>
        <w:ind w:left="567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2764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 1.6</w:t>
      </w:r>
      <w:r>
        <w:rPr>
          <w:rFonts w:asciiTheme="minorEastAsia" w:hAnsiTheme="minorEastAsia" w:eastAsiaTheme="minorEastAsia"/>
        </w:rPr>
        <w:t>-7</w:t>
      </w:r>
    </w:p>
    <w:p>
      <w:pPr>
        <w:ind w:left="567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在可选课程</w:t>
      </w:r>
      <w:r>
        <w:rPr>
          <w:rFonts w:asciiTheme="minorEastAsia" w:hAnsiTheme="minorEastAsia" w:eastAsiaTheme="minorEastAsia"/>
        </w:rPr>
        <w:t>中点击</w:t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304800" cy="1714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显示</w:t>
      </w:r>
      <w:r>
        <w:rPr>
          <w:rFonts w:hint="eastAsia" w:asciiTheme="minorEastAsia" w:hAnsiTheme="minorEastAsia" w:eastAsiaTheme="minorEastAsia"/>
        </w:rPr>
        <w:t>输入</w:t>
      </w:r>
      <w:r>
        <w:rPr>
          <w:rFonts w:hint="eastAsia" w:asciiTheme="minorEastAsia" w:hAnsiTheme="minorEastAsia" w:eastAsiaTheme="minorEastAsia"/>
          <w:lang w:eastAsia="zh-CN"/>
        </w:rPr>
        <w:t>意愿值</w:t>
      </w:r>
      <w:r>
        <w:rPr>
          <w:rFonts w:asciiTheme="minorEastAsia" w:hAnsiTheme="minorEastAsia" w:eastAsiaTheme="minorEastAsia"/>
        </w:rPr>
        <w:t>框（</w:t>
      </w:r>
      <w:r>
        <w:rPr>
          <w:rFonts w:hint="eastAsia" w:asciiTheme="minorEastAsia" w:hAnsiTheme="minorEastAsia" w:eastAsiaTheme="minorEastAsia"/>
        </w:rPr>
        <w:t>图1.6</w:t>
      </w:r>
      <w:r>
        <w:rPr>
          <w:rFonts w:asciiTheme="minorEastAsia" w:hAnsiTheme="minorEastAsia" w:eastAsiaTheme="minorEastAsia"/>
        </w:rPr>
        <w:t>-8）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输入为此课程</w:t>
      </w:r>
      <w:r>
        <w:rPr>
          <w:rFonts w:hint="eastAsia" w:asciiTheme="minorEastAsia" w:hAnsiTheme="minorEastAsia" w:eastAsiaTheme="minorEastAsia"/>
          <w:lang w:eastAsia="zh-CN"/>
        </w:rPr>
        <w:t>投入</w:t>
      </w:r>
      <w:r>
        <w:rPr>
          <w:rFonts w:asciiTheme="minorEastAsia" w:hAnsiTheme="minorEastAsia" w:eastAsiaTheme="minorEastAsia"/>
        </w:rPr>
        <w:t>的</w:t>
      </w:r>
      <w:r>
        <w:rPr>
          <w:rFonts w:hint="eastAsia" w:asciiTheme="minorEastAsia" w:hAnsiTheme="minorEastAsia" w:eastAsiaTheme="minorEastAsia"/>
          <w:lang w:eastAsia="zh-CN"/>
        </w:rPr>
        <w:t>意愿值</w:t>
      </w:r>
      <w:r>
        <w:rPr>
          <w:rFonts w:asciiTheme="minorEastAsia" w:hAnsiTheme="minorEastAsia" w:eastAsiaTheme="minorEastAsia"/>
        </w:rPr>
        <w:t>数，</w:t>
      </w:r>
      <w:r>
        <w:rPr>
          <w:rFonts w:hint="eastAsia" w:asciiTheme="minorEastAsia" w:hAnsiTheme="minorEastAsia" w:eastAsiaTheme="minorEastAsia"/>
          <w:lang w:eastAsia="zh-CN"/>
        </w:rPr>
        <w:t>可输入</w:t>
      </w:r>
      <w:r>
        <w:rPr>
          <w:rFonts w:hint="eastAsia" w:asciiTheme="minorEastAsia" w:hAnsiTheme="minorEastAsia" w:eastAsiaTheme="minorEastAsia"/>
          <w:lang w:val="en-US" w:eastAsia="zh-CN"/>
        </w:rPr>
        <w:t>0，</w:t>
      </w:r>
      <w:r>
        <w:rPr>
          <w:rFonts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476250" cy="2381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，在</w:t>
      </w:r>
      <w:r>
        <w:rPr>
          <w:rFonts w:asciiTheme="minorEastAsia" w:hAnsiTheme="minorEastAsia" w:eastAsiaTheme="minorEastAsia"/>
        </w:rPr>
        <w:t>已选课程页面</w:t>
      </w:r>
      <w:r>
        <w:rPr>
          <w:rFonts w:hint="eastAsia" w:asciiTheme="minorEastAsia" w:hAnsiTheme="minorEastAsia" w:eastAsiaTheme="minorEastAsia"/>
        </w:rPr>
        <w:t>（图1.6</w:t>
      </w:r>
      <w:r>
        <w:rPr>
          <w:rFonts w:asciiTheme="minorEastAsia" w:hAnsiTheme="minorEastAsia" w:eastAsiaTheme="minorEastAsia"/>
        </w:rPr>
        <w:t>-9）会看到所选课程信息</w:t>
      </w:r>
      <w:r>
        <w:rPr>
          <w:rFonts w:hint="eastAsia" w:asciiTheme="minorEastAsia" w:hAnsiTheme="minorEastAsia" w:eastAsiaTheme="minorEastAsia"/>
        </w:rPr>
        <w:t>、</w:t>
      </w:r>
      <w:r>
        <w:rPr>
          <w:rFonts w:hint="eastAsia" w:asciiTheme="minorEastAsia" w:hAnsiTheme="minorEastAsia" w:eastAsiaTheme="minorEastAsia"/>
          <w:lang w:eastAsia="zh-CN"/>
        </w:rPr>
        <w:t>投入意愿</w:t>
      </w:r>
      <w:r>
        <w:rPr>
          <w:rFonts w:asciiTheme="minorEastAsia" w:hAnsiTheme="minorEastAsia" w:eastAsiaTheme="minorEastAsia"/>
        </w:rPr>
        <w:t>值、剩余</w:t>
      </w:r>
      <w:r>
        <w:rPr>
          <w:rFonts w:hint="eastAsia" w:asciiTheme="minorEastAsia" w:hAnsiTheme="minorEastAsia" w:eastAsiaTheme="minorEastAsia"/>
          <w:lang w:eastAsia="zh-CN"/>
        </w:rPr>
        <w:t>意愿</w:t>
      </w:r>
      <w:r>
        <w:rPr>
          <w:rFonts w:asciiTheme="minorEastAsia" w:hAnsiTheme="minorEastAsia" w:eastAsiaTheme="minorEastAsia"/>
        </w:rPr>
        <w:t>值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课表中会显示所选课程</w:t>
      </w:r>
      <w:r>
        <w:rPr>
          <w:rFonts w:hint="eastAsia" w:asciiTheme="minorEastAsia" w:hAnsiTheme="minorEastAsia" w:eastAsiaTheme="minorEastAsia"/>
        </w:rPr>
        <w:t>；</w:t>
      </w:r>
      <w:bookmarkStart w:id="41" w:name="_GoBack"/>
      <w:bookmarkEnd w:id="41"/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3810000" cy="1428750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 1.6</w:t>
      </w:r>
      <w:r>
        <w:rPr>
          <w:rFonts w:asciiTheme="minorEastAsia" w:hAnsiTheme="minorEastAsia" w:eastAsiaTheme="minorEastAsia"/>
        </w:rPr>
        <w:t>-8</w:t>
      </w:r>
    </w:p>
    <w:p>
      <w:pPr>
        <w:ind w:left="567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6879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 1.6</w:t>
      </w:r>
      <w:r>
        <w:rPr>
          <w:rFonts w:asciiTheme="minorEastAsia" w:hAnsiTheme="minorEastAsia" w:eastAsiaTheme="minorEastAsia"/>
        </w:rPr>
        <w:t>-9</w:t>
      </w:r>
    </w:p>
    <w:p>
      <w:pPr>
        <w:ind w:left="567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按</w:t>
      </w:r>
      <w:r>
        <w:rPr>
          <w:rFonts w:asciiTheme="minorEastAsia" w:hAnsiTheme="minorEastAsia" w:eastAsiaTheme="minorEastAsia"/>
        </w:rPr>
        <w:t>培养计划使用</w:t>
      </w:r>
      <w:r>
        <w:rPr>
          <w:rFonts w:hint="eastAsia" w:asciiTheme="minorEastAsia" w:hAnsiTheme="minorEastAsia" w:eastAsiaTheme="minorEastAsia"/>
          <w:lang w:eastAsia="zh-CN"/>
        </w:rPr>
        <w:t>意愿值</w:t>
      </w:r>
      <w:r>
        <w:rPr>
          <w:rFonts w:asciiTheme="minorEastAsia" w:hAnsiTheme="minorEastAsia" w:eastAsiaTheme="minorEastAsia"/>
        </w:rPr>
        <w:t>选课页面</w:t>
      </w:r>
      <w:r>
        <w:rPr>
          <w:rFonts w:hint="eastAsia" w:asciiTheme="minorEastAsia" w:hAnsiTheme="minorEastAsia" w:eastAsiaTheme="minorEastAsia"/>
        </w:rPr>
        <w:t>（图1.6</w:t>
      </w:r>
      <w:r>
        <w:rPr>
          <w:rFonts w:asciiTheme="minorEastAsia" w:hAnsiTheme="minorEastAsia" w:eastAsiaTheme="minorEastAsia"/>
        </w:rPr>
        <w:t>-10）：</w:t>
      </w:r>
    </w:p>
    <w:p>
      <w:pPr>
        <w:ind w:left="567"/>
        <w:rPr>
          <w:rFonts w:asciiTheme="minorEastAsia" w:hAnsiTheme="minorEastAsia" w:eastAsiaTheme="minorEastAsia"/>
        </w:rPr>
      </w:pP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8467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 1.6</w:t>
      </w:r>
      <w:r>
        <w:rPr>
          <w:rFonts w:asciiTheme="minorEastAsia" w:hAnsiTheme="minorEastAsia" w:eastAsiaTheme="minorEastAsia"/>
        </w:rPr>
        <w:t>-10</w:t>
      </w:r>
    </w:p>
    <w:p>
      <w:pPr>
        <w:ind w:left="567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选课</w:t>
      </w:r>
      <w:r>
        <w:rPr>
          <w:rFonts w:asciiTheme="minorEastAsia" w:hAnsiTheme="minorEastAsia" w:eastAsiaTheme="minorEastAsia"/>
        </w:rPr>
        <w:t>页面上方会显示培养计划的</w:t>
      </w:r>
      <w:r>
        <w:rPr>
          <w:rFonts w:hint="eastAsia" w:asciiTheme="minorEastAsia" w:hAnsiTheme="minorEastAsia" w:eastAsiaTheme="minorEastAsia"/>
        </w:rPr>
        <w:t>课程组</w:t>
      </w:r>
      <w:r>
        <w:rPr>
          <w:rFonts w:asciiTheme="minorEastAsia" w:hAnsiTheme="minorEastAsia" w:eastAsiaTheme="minorEastAsia"/>
        </w:rPr>
        <w:t>信息</w:t>
      </w:r>
      <w:r>
        <w:rPr>
          <w:rFonts w:hint="eastAsia" w:asciiTheme="minorEastAsia" w:hAnsiTheme="minorEastAsia" w:eastAsiaTheme="minorEastAsia"/>
        </w:rPr>
        <w:t>（图1.6</w:t>
      </w:r>
      <w:r>
        <w:rPr>
          <w:rFonts w:asciiTheme="minorEastAsia" w:hAnsiTheme="minorEastAsia" w:eastAsiaTheme="minorEastAsia"/>
        </w:rPr>
        <w:t>-11），包括课程类别、可选课程、选课限制，</w:t>
      </w:r>
      <w:r>
        <w:rPr>
          <w:rFonts w:hint="eastAsia" w:asciiTheme="minorEastAsia" w:hAnsiTheme="minorEastAsia" w:eastAsiaTheme="minorEastAsia"/>
        </w:rPr>
        <w:t>下方</w:t>
      </w:r>
      <w:r>
        <w:rPr>
          <w:rFonts w:asciiTheme="minorEastAsia" w:hAnsiTheme="minorEastAsia" w:eastAsiaTheme="minorEastAsia"/>
        </w:rPr>
        <w:t>可选课程中显示的课程为学生培养计划</w:t>
      </w:r>
      <w:r>
        <w:rPr>
          <w:rFonts w:hint="eastAsia" w:asciiTheme="minorEastAsia" w:hAnsiTheme="minorEastAsia" w:eastAsiaTheme="minorEastAsia"/>
        </w:rPr>
        <w:t>内</w:t>
      </w:r>
      <w:r>
        <w:rPr>
          <w:rFonts w:asciiTheme="minorEastAsia" w:hAnsiTheme="minorEastAsia" w:eastAsiaTheme="minorEastAsia"/>
        </w:rPr>
        <w:t>的课程，学生</w:t>
      </w:r>
      <w:r>
        <w:rPr>
          <w:rFonts w:hint="eastAsia" w:asciiTheme="minorEastAsia" w:hAnsiTheme="minorEastAsia" w:eastAsiaTheme="minorEastAsia"/>
        </w:rPr>
        <w:t>根据</w:t>
      </w:r>
      <w:r>
        <w:rPr>
          <w:rFonts w:asciiTheme="minorEastAsia" w:hAnsiTheme="minorEastAsia" w:eastAsiaTheme="minorEastAsia"/>
        </w:rPr>
        <w:t>培养计划进行选课；</w:t>
      </w:r>
    </w:p>
    <w:p>
      <w:pPr>
        <w:ind w:left="567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4235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7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 1.6</w:t>
      </w:r>
      <w:r>
        <w:rPr>
          <w:rFonts w:asciiTheme="minorEastAsia" w:hAnsiTheme="minorEastAsia" w:eastAsiaTheme="minorEastAsia"/>
        </w:rPr>
        <w:t>-11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9" w:name="_Toc448848510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1.7. 账单查询</w:t>
      </w:r>
      <w:bookmarkEnd w:id="9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我的</w:t>
      </w:r>
      <w:r>
        <w:rPr>
          <w:rFonts w:hint="eastAsia" w:asciiTheme="minorEastAsia" w:hAnsiTheme="minorEastAsia" w:eastAsiaTheme="minorEastAsia"/>
        </w:rPr>
        <w:t>-&gt;账单查询</w:t>
      </w:r>
      <w:r>
        <w:rPr>
          <w:rFonts w:asciiTheme="minorEastAsia" w:hAnsiTheme="minorEastAsia" w:eastAsiaTheme="minorEastAsia"/>
        </w:rPr>
        <w:t>，进入</w:t>
      </w:r>
      <w:r>
        <w:rPr>
          <w:rFonts w:hint="eastAsia" w:asciiTheme="minorEastAsia" w:hAnsiTheme="minorEastAsia" w:eastAsiaTheme="minorEastAsia"/>
        </w:rPr>
        <w:t>账单查询</w:t>
      </w:r>
      <w:r>
        <w:rPr>
          <w:rFonts w:asciiTheme="minorEastAsia" w:hAnsiTheme="minorEastAsia" w:eastAsiaTheme="minorEastAsia"/>
        </w:rPr>
        <w:t>页面（</w:t>
      </w:r>
      <w:r>
        <w:rPr>
          <w:rFonts w:hint="eastAsia" w:asciiTheme="minorEastAsia" w:hAnsiTheme="minorEastAsia" w:eastAsiaTheme="minorEastAsia"/>
        </w:rPr>
        <w:t>图1.7</w:t>
      </w:r>
      <w:r>
        <w:rPr>
          <w:rFonts w:asciiTheme="minorEastAsia" w:hAnsiTheme="minorEastAsia" w:eastAsiaTheme="minorEastAsia"/>
        </w:rPr>
        <w:t>-1）</w:t>
      </w:r>
      <w:r>
        <w:rPr>
          <w:rFonts w:hint="eastAsia" w:asciiTheme="minorEastAsia" w:hAnsiTheme="minorEastAsia" w:eastAsiaTheme="minorEastAsia"/>
        </w:rPr>
        <w:t>，可</w:t>
      </w:r>
      <w:r>
        <w:rPr>
          <w:rFonts w:asciiTheme="minorEastAsia" w:hAnsiTheme="minorEastAsia" w:eastAsiaTheme="minorEastAsia"/>
        </w:rPr>
        <w:t>查询查看</w:t>
      </w:r>
      <w:r>
        <w:rPr>
          <w:rFonts w:hint="eastAsia" w:asciiTheme="minorEastAsia" w:hAnsiTheme="minorEastAsia" w:eastAsiaTheme="minorEastAsia"/>
        </w:rPr>
        <w:t>我</w:t>
      </w:r>
      <w:r>
        <w:rPr>
          <w:rFonts w:asciiTheme="minorEastAsia" w:hAnsiTheme="minorEastAsia" w:eastAsiaTheme="minorEastAsia"/>
        </w:rPr>
        <w:t>的</w:t>
      </w:r>
      <w:r>
        <w:rPr>
          <w:rFonts w:hint="eastAsia" w:asciiTheme="minorEastAsia" w:hAnsiTheme="minorEastAsia" w:eastAsiaTheme="minorEastAsia"/>
        </w:rPr>
        <w:t>账单</w:t>
      </w:r>
      <w:r>
        <w:rPr>
          <w:rFonts w:asciiTheme="minorEastAsia" w:hAnsiTheme="minorEastAsia" w:eastAsiaTheme="minorEastAsia"/>
        </w:rPr>
        <w:t>情况</w:t>
      </w:r>
      <w:r>
        <w:rPr>
          <w:rFonts w:hint="eastAsia" w:asciiTheme="minorEastAsia" w:hAnsiTheme="minorEastAsia" w:eastAsiaTheme="minorEastAsia"/>
        </w:rPr>
        <w:t>；点击流水账号一列的某一具体流水账号，进入账单详细信息页面（图1.7-2）</w:t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205865"/>
            <wp:effectExtent l="0" t="0" r="2540" b="0"/>
            <wp:docPr id="870" name="图片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图片 870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图1.7</w:t>
      </w:r>
      <w:r>
        <w:rPr>
          <w:rFonts w:asciiTheme="minorEastAsia" w:hAnsiTheme="minorEastAsia" w:eastAsiaTheme="minorEastAsia"/>
        </w:rPr>
        <w:t>-1</w:t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435735"/>
            <wp:effectExtent l="0" t="0" r="2540" b="0"/>
            <wp:docPr id="871" name="图片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图片 87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 1.7</w:t>
      </w:r>
      <w:r>
        <w:rPr>
          <w:rFonts w:asciiTheme="minorEastAsia" w:hAnsiTheme="minorEastAsia" w:eastAsiaTheme="minorEastAsia"/>
        </w:rPr>
        <w:t>-2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10" w:name="_Toc448848511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1.8. 我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>的考试</w:t>
      </w:r>
      <w:bookmarkEnd w:id="10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我的</w:t>
      </w:r>
      <w:r>
        <w:rPr>
          <w:rFonts w:hint="eastAsia" w:asciiTheme="minorEastAsia" w:hAnsiTheme="minorEastAsia" w:eastAsiaTheme="minorEastAsia"/>
        </w:rPr>
        <w:t>-&gt;我</w:t>
      </w:r>
      <w:r>
        <w:rPr>
          <w:rFonts w:asciiTheme="minorEastAsia" w:hAnsiTheme="minorEastAsia" w:eastAsiaTheme="minorEastAsia"/>
        </w:rPr>
        <w:t>的考试，进入我的考试页面（</w:t>
      </w:r>
      <w:r>
        <w:rPr>
          <w:rFonts w:hint="eastAsia" w:asciiTheme="minorEastAsia" w:hAnsiTheme="minorEastAsia" w:eastAsiaTheme="minorEastAsia"/>
        </w:rPr>
        <w:t>图1.8</w:t>
      </w:r>
      <w:r>
        <w:rPr>
          <w:rFonts w:asciiTheme="minorEastAsia" w:hAnsiTheme="minorEastAsia" w:eastAsiaTheme="minorEastAsia"/>
        </w:rPr>
        <w:t>-1）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可以按照考试批次、学年</w:t>
      </w:r>
      <w:r>
        <w:rPr>
          <w:rFonts w:hint="eastAsia" w:asciiTheme="minorEastAsia" w:hAnsiTheme="minorEastAsia" w:eastAsiaTheme="minorEastAsia"/>
        </w:rPr>
        <w:t>学期</w:t>
      </w:r>
      <w:r>
        <w:rPr>
          <w:rFonts w:asciiTheme="minorEastAsia" w:hAnsiTheme="minorEastAsia" w:eastAsiaTheme="minorEastAsia"/>
        </w:rPr>
        <w:t>查询查看</w:t>
      </w:r>
      <w:r>
        <w:rPr>
          <w:rFonts w:hint="eastAsia" w:asciiTheme="minorEastAsia" w:hAnsiTheme="minorEastAsia" w:eastAsiaTheme="minorEastAsia"/>
        </w:rPr>
        <w:t>我</w:t>
      </w:r>
      <w:r>
        <w:rPr>
          <w:rFonts w:asciiTheme="minorEastAsia" w:hAnsiTheme="minorEastAsia" w:eastAsiaTheme="minorEastAsia"/>
        </w:rPr>
        <w:t>的考试安排情况</w:t>
      </w:r>
      <w:r>
        <w:rPr>
          <w:rFonts w:hint="eastAsia" w:asciiTheme="minorEastAsia" w:hAnsiTheme="minorEastAsia" w:eastAsiaTheme="minorEastAsia"/>
        </w:rPr>
        <w:t>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学期</w:t>
      </w:r>
      <w:r>
        <w:rPr>
          <w:rFonts w:asciiTheme="minorEastAsia" w:hAnsiTheme="minorEastAsia" w:eastAsiaTheme="minorEastAsia"/>
        </w:rPr>
        <w:t>上课列表中，显示学生本学期</w:t>
      </w:r>
      <w:r>
        <w:rPr>
          <w:rFonts w:hint="eastAsia" w:asciiTheme="minorEastAsia" w:hAnsiTheme="minorEastAsia" w:eastAsiaTheme="minorEastAsia"/>
        </w:rPr>
        <w:t>所上</w:t>
      </w:r>
      <w:r>
        <w:rPr>
          <w:rFonts w:asciiTheme="minorEastAsia" w:hAnsiTheme="minorEastAsia" w:eastAsiaTheme="minorEastAsia"/>
        </w:rPr>
        <w:t>课程</w:t>
      </w:r>
      <w:r>
        <w:rPr>
          <w:rFonts w:hint="eastAsia" w:asciiTheme="minorEastAsia" w:hAnsiTheme="minorEastAsia" w:eastAsiaTheme="minorEastAsia"/>
        </w:rPr>
        <w:t>信息</w:t>
      </w:r>
      <w:r>
        <w:rPr>
          <w:rFonts w:asciiTheme="minorEastAsia" w:hAnsiTheme="minorEastAsia" w:eastAsiaTheme="minorEastAsia"/>
        </w:rPr>
        <w:t>；</w:t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9277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图1.8</w:t>
      </w:r>
      <w:r>
        <w:rPr>
          <w:rFonts w:asciiTheme="minorEastAsia" w:hAnsiTheme="minorEastAsia" w:eastAsiaTheme="minorEastAsia"/>
        </w:rPr>
        <w:t>-1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当</w:t>
      </w:r>
      <w:r>
        <w:rPr>
          <w:rFonts w:asciiTheme="minorEastAsia" w:hAnsiTheme="minorEastAsia" w:eastAsiaTheme="minorEastAsia"/>
        </w:rPr>
        <w:t>课程排考</w:t>
      </w:r>
      <w:r>
        <w:rPr>
          <w:rFonts w:hint="eastAsia" w:asciiTheme="minorEastAsia" w:hAnsiTheme="minorEastAsia" w:eastAsiaTheme="minorEastAsia"/>
        </w:rPr>
        <w:t>结束</w:t>
      </w:r>
      <w:r>
        <w:rPr>
          <w:rFonts w:asciiTheme="minorEastAsia" w:hAnsiTheme="minorEastAsia" w:eastAsiaTheme="minorEastAsia"/>
        </w:rPr>
        <w:t>、</w:t>
      </w:r>
      <w:r>
        <w:rPr>
          <w:rFonts w:hint="eastAsia" w:asciiTheme="minorEastAsia" w:hAnsiTheme="minorEastAsia" w:eastAsiaTheme="minorEastAsia"/>
        </w:rPr>
        <w:t>排课</w:t>
      </w:r>
      <w:r>
        <w:rPr>
          <w:rFonts w:asciiTheme="minorEastAsia" w:hAnsiTheme="minorEastAsia" w:eastAsiaTheme="minorEastAsia"/>
        </w:rPr>
        <w:t>结果已发布后，学生</w:t>
      </w:r>
      <w:r>
        <w:rPr>
          <w:rFonts w:hint="eastAsia" w:asciiTheme="minorEastAsia" w:hAnsiTheme="minorEastAsia" w:eastAsiaTheme="minorEastAsia"/>
        </w:rPr>
        <w:t>“</w:t>
      </w:r>
      <w:r>
        <w:rPr>
          <w:rFonts w:asciiTheme="minorEastAsia" w:hAnsiTheme="minorEastAsia" w:eastAsiaTheme="minorEastAsia"/>
        </w:rPr>
        <w:t>我的考试</w:t>
      </w:r>
      <w:r>
        <w:rPr>
          <w:rFonts w:hint="eastAsia" w:asciiTheme="minorEastAsia" w:hAnsiTheme="minorEastAsia" w:eastAsiaTheme="minorEastAsia"/>
        </w:rPr>
        <w:t>”</w:t>
      </w:r>
      <w:r>
        <w:rPr>
          <w:rFonts w:asciiTheme="minorEastAsia" w:hAnsiTheme="minorEastAsia" w:eastAsiaTheme="minorEastAsia"/>
        </w:rPr>
        <w:t>中会显示学生</w:t>
      </w:r>
      <w:r>
        <w:rPr>
          <w:rFonts w:hint="eastAsia" w:asciiTheme="minorEastAsia" w:hAnsiTheme="minorEastAsia" w:eastAsiaTheme="minorEastAsia"/>
        </w:rPr>
        <w:t>的</w:t>
      </w:r>
      <w:r>
        <w:rPr>
          <w:rFonts w:asciiTheme="minorEastAsia" w:hAnsiTheme="minorEastAsia" w:eastAsiaTheme="minorEastAsia"/>
        </w:rPr>
        <w:t>考试安排</w:t>
      </w:r>
      <w:r>
        <w:rPr>
          <w:rFonts w:hint="eastAsia" w:asciiTheme="minorEastAsia" w:hAnsiTheme="minorEastAsia" w:eastAsiaTheme="minorEastAsia"/>
        </w:rPr>
        <w:t>（图1.8</w:t>
      </w:r>
      <w:r>
        <w:rPr>
          <w:rFonts w:asciiTheme="minorEastAsia" w:hAnsiTheme="minorEastAsia" w:eastAsiaTheme="minorEastAsia"/>
        </w:rPr>
        <w:t>-2）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考试时间、考试地点</w:t>
      </w:r>
      <w:r>
        <w:rPr>
          <w:rFonts w:hint="eastAsia" w:asciiTheme="minorEastAsia" w:hAnsiTheme="minorEastAsia" w:eastAsiaTheme="minorEastAsia"/>
        </w:rPr>
        <w:t>、</w:t>
      </w:r>
      <w:r>
        <w:rPr>
          <w:rFonts w:asciiTheme="minorEastAsia" w:hAnsiTheme="minorEastAsia" w:eastAsiaTheme="minorEastAsia"/>
        </w:rPr>
        <w:t>考场座位号</w:t>
      </w:r>
      <w:r>
        <w:rPr>
          <w:rFonts w:hint="eastAsia" w:asciiTheme="minorEastAsia" w:hAnsiTheme="minorEastAsia" w:eastAsiaTheme="minorEastAsia"/>
        </w:rPr>
        <w:t>等</w:t>
      </w:r>
      <w:r>
        <w:rPr>
          <w:rFonts w:asciiTheme="minorEastAsia" w:hAnsiTheme="minorEastAsia" w:eastAsiaTheme="minorEastAsia"/>
        </w:rPr>
        <w:t>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6038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 1.8</w:t>
      </w:r>
      <w:r>
        <w:rPr>
          <w:rFonts w:asciiTheme="minorEastAsia" w:hAnsiTheme="minorEastAsia" w:eastAsiaTheme="minorEastAsia"/>
        </w:rPr>
        <w:t>-2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11" w:name="_Toc448848512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1.9. 我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>的成绩</w:t>
      </w:r>
      <w:bookmarkEnd w:id="11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我的</w:t>
      </w:r>
      <w:r>
        <w:rPr>
          <w:rFonts w:hint="eastAsia" w:asciiTheme="minorEastAsia" w:hAnsiTheme="minorEastAsia" w:eastAsiaTheme="minorEastAsia"/>
        </w:rPr>
        <w:t>-&gt;我</w:t>
      </w:r>
      <w:r>
        <w:rPr>
          <w:rFonts w:asciiTheme="minorEastAsia" w:hAnsiTheme="minorEastAsia" w:eastAsiaTheme="minorEastAsia"/>
        </w:rPr>
        <w:t>的成绩，进入</w:t>
      </w:r>
      <w:r>
        <w:rPr>
          <w:rFonts w:hint="eastAsia" w:asciiTheme="minorEastAsia" w:hAnsiTheme="minorEastAsia" w:eastAsiaTheme="minorEastAsia"/>
        </w:rPr>
        <w:t>我</w:t>
      </w:r>
      <w:r>
        <w:rPr>
          <w:rFonts w:asciiTheme="minorEastAsia" w:hAnsiTheme="minorEastAsia" w:eastAsiaTheme="minorEastAsia"/>
        </w:rPr>
        <w:t>的成绩页面（</w:t>
      </w:r>
      <w:r>
        <w:rPr>
          <w:rFonts w:hint="eastAsia" w:asciiTheme="minorEastAsia" w:hAnsiTheme="minorEastAsia" w:eastAsiaTheme="minorEastAsia"/>
        </w:rPr>
        <w:t>图1.9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，可以</w:t>
      </w:r>
      <w:r>
        <w:rPr>
          <w:rFonts w:asciiTheme="minorEastAsia" w:hAnsiTheme="minorEastAsia" w:eastAsiaTheme="minorEastAsia"/>
        </w:rPr>
        <w:t>选择</w:t>
      </w:r>
      <w:r>
        <w:rPr>
          <w:rFonts w:hint="eastAsia" w:asciiTheme="minorEastAsia" w:hAnsiTheme="minorEastAsia" w:eastAsiaTheme="minorEastAsia"/>
        </w:rPr>
        <w:t>学年学期</w:t>
      </w:r>
      <w:r>
        <w:rPr>
          <w:rFonts w:asciiTheme="minorEastAsia" w:hAnsiTheme="minorEastAsia" w:eastAsiaTheme="minorEastAsia"/>
        </w:rPr>
        <w:t>查看成绩</w:t>
      </w:r>
      <w:r>
        <w:rPr>
          <w:rFonts w:hint="eastAsia" w:asciiTheme="minorEastAsia" w:hAnsiTheme="minorEastAsia" w:eastAsiaTheme="minorEastAsia"/>
        </w:rPr>
        <w:t>情况</w:t>
      </w:r>
      <w:r>
        <w:rPr>
          <w:rFonts w:asciiTheme="minorEastAsia" w:hAnsiTheme="minorEastAsia" w:eastAsiaTheme="minorEastAsia"/>
        </w:rPr>
        <w:t>；点击右上</w:t>
      </w:r>
      <w:r>
        <w:rPr>
          <w:rFonts w:hint="eastAsia" w:asciiTheme="minorEastAsia" w:hAnsiTheme="minorEastAsia" w:eastAsiaTheme="minorEastAsia"/>
        </w:rPr>
        <w:t>角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952500" cy="161925"/>
            <wp:effectExtent l="19050" t="0" r="0" b="0"/>
            <wp:docPr id="26" name="图片 18" descr="所有学期成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所有学期成绩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可以查看我所有学期的成绩（</w:t>
      </w:r>
      <w:r>
        <w:rPr>
          <w:rFonts w:hint="eastAsia" w:asciiTheme="minorEastAsia" w:hAnsiTheme="minorEastAsia" w:eastAsiaTheme="minorEastAsia"/>
        </w:rPr>
        <w:t>图1.9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51879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图1.9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ind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8737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图1.9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12" w:name="_Toc448848513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1.10. 转专业申请</w:t>
      </w:r>
      <w:bookmarkEnd w:id="12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点击我</w:t>
      </w:r>
      <w:r>
        <w:rPr>
          <w:rFonts w:asciiTheme="minorEastAsia" w:hAnsiTheme="minorEastAsia" w:eastAsiaTheme="minorEastAsia"/>
        </w:rPr>
        <w:t>的</w:t>
      </w:r>
      <w:r>
        <w:rPr>
          <w:rFonts w:hint="eastAsia" w:asciiTheme="minorEastAsia" w:hAnsiTheme="minorEastAsia" w:eastAsiaTheme="minorEastAsia"/>
        </w:rPr>
        <w:t>-&gt;转专业申请</w:t>
      </w:r>
      <w:r>
        <w:rPr>
          <w:rFonts w:asciiTheme="minorEastAsia" w:hAnsiTheme="minorEastAsia" w:eastAsiaTheme="minorEastAsia"/>
        </w:rPr>
        <w:t>，</w:t>
      </w:r>
      <w:r>
        <w:rPr>
          <w:rFonts w:hint="eastAsia" w:asciiTheme="minorEastAsia" w:hAnsiTheme="minorEastAsia" w:eastAsiaTheme="minorEastAsia"/>
        </w:rPr>
        <w:t>进入转专业申请</w:t>
      </w:r>
      <w:r>
        <w:rPr>
          <w:rFonts w:asciiTheme="minorEastAsia" w:hAnsiTheme="minorEastAsia" w:eastAsiaTheme="minorEastAsia"/>
        </w:rPr>
        <w:t>页面（</w:t>
      </w:r>
      <w:r>
        <w:rPr>
          <w:rFonts w:hint="eastAsia" w:asciiTheme="minorEastAsia" w:hAnsiTheme="minorEastAsia" w:eastAsiaTheme="minorEastAsia"/>
        </w:rPr>
        <w:t>图1.10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。点击“申请”，进入转专业申请表页面（图1.10-2），填写申请表，其中</w:t>
      </w:r>
      <w:r>
        <w:rPr>
          <w:rFonts w:hint="eastAsia" w:asciiTheme="minorEastAsia" w:hAnsiTheme="minorEastAsia" w:eastAsiaTheme="minorEastAsia"/>
          <w:color w:val="FF0000"/>
        </w:rPr>
        <w:t>*</w:t>
      </w:r>
      <w:r>
        <w:rPr>
          <w:rFonts w:hint="eastAsia" w:asciiTheme="minorEastAsia" w:hAnsiTheme="minorEastAsia" w:eastAsiaTheme="minorEastAsia"/>
        </w:rPr>
        <w:t>字段为必填项。提交申请后，页面自动跳转至我的申请记录页面（图1.10-3），在学生申请时间段内时，可在申请记录页面进行取消申请，申请时间段外则不可取消，经录取，院系审核通过后，申请记录会有所补充，如图1.10-4。经最终审核通过后，等待学籍异动生效，学籍异动生效后，转专业成功。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668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图1.10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1228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图1.10-2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6987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图1.10-3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6035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图1.10-4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13" w:name="_Toc448848514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1.11. 评教</w:t>
      </w:r>
      <w:bookmarkEnd w:id="13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点击我</w:t>
      </w:r>
      <w:r>
        <w:rPr>
          <w:rFonts w:asciiTheme="minorEastAsia" w:hAnsiTheme="minorEastAsia" w:eastAsiaTheme="minorEastAsia"/>
        </w:rPr>
        <w:t>的</w:t>
      </w:r>
      <w:r>
        <w:rPr>
          <w:rFonts w:hint="eastAsia" w:asciiTheme="minorEastAsia" w:hAnsiTheme="minorEastAsia" w:eastAsiaTheme="minorEastAsia"/>
        </w:rPr>
        <w:t>-&gt;评教-&gt;问卷</w:t>
      </w:r>
      <w:r>
        <w:rPr>
          <w:rFonts w:asciiTheme="minorEastAsia" w:hAnsiTheme="minorEastAsia" w:eastAsiaTheme="minorEastAsia"/>
        </w:rPr>
        <w:t>评教，</w:t>
      </w:r>
      <w:r>
        <w:rPr>
          <w:rFonts w:hint="eastAsia" w:asciiTheme="minorEastAsia" w:hAnsiTheme="minorEastAsia" w:eastAsiaTheme="minorEastAsia"/>
        </w:rPr>
        <w:t>进入课程</w:t>
      </w:r>
      <w:r>
        <w:rPr>
          <w:rFonts w:asciiTheme="minorEastAsia" w:hAnsiTheme="minorEastAsia" w:eastAsiaTheme="minorEastAsia"/>
        </w:rPr>
        <w:t>问卷评教页面（</w:t>
      </w: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，点击某课程</w:t>
      </w:r>
      <w:r>
        <w:rPr>
          <w:rFonts w:asciiTheme="minorEastAsia" w:hAnsiTheme="minorEastAsia" w:eastAsiaTheme="minorEastAsia"/>
        </w:rPr>
        <w:t>后面的进行评估，进入添加课程评估页面（</w:t>
      </w: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在该页面中可实现对</w:t>
      </w:r>
      <w:r>
        <w:rPr>
          <w:rFonts w:hint="eastAsia" w:asciiTheme="minorEastAsia" w:hAnsiTheme="minorEastAsia" w:eastAsiaTheme="minorEastAsia"/>
        </w:rPr>
        <w:t>该</w:t>
      </w:r>
      <w:r>
        <w:rPr>
          <w:rFonts w:asciiTheme="minorEastAsia" w:hAnsiTheme="minorEastAsia" w:eastAsiaTheme="minorEastAsia"/>
        </w:rPr>
        <w:t>课程进行问卷评教；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点击我的</w:t>
      </w:r>
      <w:r>
        <w:rPr>
          <w:rFonts w:hint="eastAsia" w:asciiTheme="minorEastAsia" w:hAnsiTheme="minorEastAsia" w:eastAsiaTheme="minorEastAsia"/>
        </w:rPr>
        <w:t>-&gt;评教</w:t>
      </w:r>
      <w:r>
        <w:rPr>
          <w:rFonts w:asciiTheme="minorEastAsia" w:hAnsiTheme="minorEastAsia" w:eastAsiaTheme="minorEastAsia"/>
        </w:rPr>
        <w:t>-&gt;</w:t>
      </w:r>
      <w:r>
        <w:rPr>
          <w:rFonts w:hint="eastAsia" w:asciiTheme="minorEastAsia" w:hAnsiTheme="minorEastAsia" w:eastAsiaTheme="minorEastAsia"/>
        </w:rPr>
        <w:t>文字</w:t>
      </w:r>
      <w:r>
        <w:rPr>
          <w:rFonts w:asciiTheme="minorEastAsia" w:hAnsiTheme="minorEastAsia" w:eastAsiaTheme="minorEastAsia"/>
        </w:rPr>
        <w:t>评教，进入评教</w:t>
      </w:r>
      <w:r>
        <w:rPr>
          <w:rFonts w:hint="eastAsia" w:asciiTheme="minorEastAsia" w:hAnsiTheme="minorEastAsia" w:eastAsiaTheme="minorEastAsia"/>
        </w:rPr>
        <w:t>页面</w:t>
      </w:r>
      <w:r>
        <w:rPr>
          <w:rFonts w:asciiTheme="minorEastAsia" w:hAnsiTheme="minorEastAsia" w:eastAsiaTheme="minorEastAsia"/>
        </w:rPr>
        <w:t>（</w:t>
      </w: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，点击</w:t>
      </w:r>
      <w:r>
        <w:rPr>
          <w:rFonts w:asciiTheme="minorEastAsia" w:hAnsiTheme="minorEastAsia" w:eastAsiaTheme="minorEastAsia"/>
        </w:rPr>
        <w:t>某课程后面的进行评估，进入</w:t>
      </w:r>
      <w:r>
        <w:rPr>
          <w:rFonts w:hint="eastAsia" w:asciiTheme="minorEastAsia" w:hAnsiTheme="minorEastAsia" w:eastAsiaTheme="minorEastAsia"/>
        </w:rPr>
        <w:t>添加</w:t>
      </w:r>
      <w:r>
        <w:rPr>
          <w:rFonts w:asciiTheme="minorEastAsia" w:hAnsiTheme="minorEastAsia" w:eastAsiaTheme="minorEastAsia"/>
        </w:rPr>
        <w:t>文字评估页面（</w:t>
      </w: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4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在该页面中可</w:t>
      </w:r>
      <w:r>
        <w:rPr>
          <w:rFonts w:hint="eastAsia" w:asciiTheme="minorEastAsia" w:hAnsiTheme="minorEastAsia" w:eastAsiaTheme="minorEastAsia"/>
        </w:rPr>
        <w:t>实现</w:t>
      </w:r>
      <w:r>
        <w:rPr>
          <w:rFonts w:asciiTheme="minorEastAsia" w:hAnsiTheme="minorEastAsia" w:eastAsiaTheme="minorEastAsia"/>
        </w:rPr>
        <w:t>对</w:t>
      </w:r>
      <w:r>
        <w:rPr>
          <w:rFonts w:hint="eastAsia" w:asciiTheme="minorEastAsia" w:hAnsiTheme="minorEastAsia" w:eastAsiaTheme="minorEastAsia"/>
        </w:rPr>
        <w:t>该课程</w:t>
      </w:r>
      <w:r>
        <w:rPr>
          <w:rFonts w:asciiTheme="minorEastAsia" w:hAnsiTheme="minorEastAsia" w:eastAsiaTheme="minorEastAsia"/>
        </w:rPr>
        <w:t>进行文字评教；</w:t>
      </w:r>
      <w:r>
        <w:rPr>
          <w:rFonts w:hint="eastAsia" w:asciiTheme="minorEastAsia" w:hAnsiTheme="minorEastAsia" w:eastAsiaTheme="minorEastAsia"/>
        </w:rPr>
        <w:t>在</w:t>
      </w:r>
      <w:r>
        <w:rPr>
          <w:rFonts w:asciiTheme="minorEastAsia" w:hAnsiTheme="minorEastAsia" w:eastAsiaTheme="minorEastAsia"/>
        </w:rPr>
        <w:t>评教页面（</w:t>
      </w:r>
      <w:r>
        <w:rPr>
          <w:rFonts w:hint="eastAsia" w:asciiTheme="minorEastAsia" w:hAnsiTheme="minorEastAsia" w:eastAsiaTheme="minorEastAsia"/>
        </w:rPr>
        <w:t>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中</w:t>
      </w:r>
      <w:r>
        <w:rPr>
          <w:rFonts w:asciiTheme="minorEastAsia" w:hAnsiTheme="minorEastAsia" w:eastAsiaTheme="minorEastAsia"/>
        </w:rPr>
        <w:t>，点击</w:t>
      </w:r>
      <w:r>
        <w:rPr>
          <w:rFonts w:hint="eastAsia" w:asciiTheme="minorEastAsia" w:hAnsiTheme="minorEastAsia" w:eastAsiaTheme="minorEastAsia"/>
        </w:rPr>
        <w:t>查看</w:t>
      </w:r>
      <w:r>
        <w:rPr>
          <w:rFonts w:asciiTheme="minorEastAsia" w:hAnsiTheme="minorEastAsia" w:eastAsiaTheme="minorEastAsia"/>
        </w:rPr>
        <w:t>评教回复</w:t>
      </w:r>
      <w:r>
        <w:rPr>
          <w:rFonts w:hint="eastAsia" w:asciiTheme="minorEastAsia" w:hAnsiTheme="minorEastAsia" w:eastAsiaTheme="minorEastAsia"/>
        </w:rPr>
        <w:t>及</w:t>
      </w:r>
      <w:r>
        <w:rPr>
          <w:rFonts w:asciiTheme="minorEastAsia" w:hAnsiTheme="minorEastAsia" w:eastAsiaTheme="minorEastAsia"/>
        </w:rPr>
        <w:t>教师</w:t>
      </w:r>
      <w:r>
        <w:rPr>
          <w:rFonts w:hint="eastAsia" w:asciiTheme="minorEastAsia" w:hAnsiTheme="minorEastAsia" w:eastAsiaTheme="minorEastAsia"/>
        </w:rPr>
        <w:t>公告，进入</w:t>
      </w:r>
      <w:r>
        <w:rPr>
          <w:rFonts w:asciiTheme="minorEastAsia" w:hAnsiTheme="minorEastAsia" w:eastAsiaTheme="minorEastAsia"/>
        </w:rPr>
        <w:t>评教回复及教师公告查询页面（</w:t>
      </w: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-5）</w:t>
      </w:r>
      <w:r>
        <w:rPr>
          <w:rFonts w:hint="eastAsia" w:asciiTheme="minorEastAsia" w:hAnsiTheme="minorEastAsia" w:eastAsiaTheme="minorEastAsia"/>
        </w:rPr>
        <w:t>，在</w:t>
      </w:r>
      <w:r>
        <w:rPr>
          <w:rFonts w:asciiTheme="minorEastAsia" w:hAnsiTheme="minorEastAsia" w:eastAsiaTheme="minorEastAsia"/>
        </w:rPr>
        <w:t>该页面中可实现查看我的</w:t>
      </w:r>
      <w:r>
        <w:rPr>
          <w:rFonts w:hint="eastAsia" w:asciiTheme="minorEastAsia" w:hAnsiTheme="minorEastAsia" w:eastAsiaTheme="minorEastAsia"/>
        </w:rPr>
        <w:t>评教</w:t>
      </w:r>
      <w:r>
        <w:rPr>
          <w:rFonts w:asciiTheme="minorEastAsia" w:hAnsiTheme="minorEastAsia" w:eastAsiaTheme="minorEastAsia"/>
        </w:rPr>
        <w:t>回复、其他的评教回复、教师公告等信息</w:t>
      </w:r>
      <w:r>
        <w:rPr>
          <w:rFonts w:hint="eastAsia" w:asciiTheme="minorEastAsia" w:hAnsiTheme="minorEastAsia" w:eastAsiaTheme="minorEastAsia"/>
        </w:rPr>
        <w:t>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686435"/>
            <wp:effectExtent l="0" t="0" r="2540" b="0"/>
            <wp:docPr id="852" name="图片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图片 852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ind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183130"/>
            <wp:effectExtent l="0" t="0" r="2540" b="7620"/>
            <wp:docPr id="853" name="图片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图片 85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</w:p>
    <w:p>
      <w:pPr>
        <w:ind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838200"/>
            <wp:effectExtent l="0" t="0" r="2540" b="0"/>
            <wp:docPr id="854" name="图片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图片 85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3</w:t>
      </w:r>
    </w:p>
    <w:p>
      <w:pPr>
        <w:ind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1307465"/>
            <wp:effectExtent l="0" t="0" r="2540" b="6985"/>
            <wp:docPr id="855" name="图片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图片 855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4</w:t>
      </w:r>
    </w:p>
    <w:p>
      <w:pPr>
        <w:ind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1130935"/>
            <wp:effectExtent l="0" t="0" r="2540" b="0"/>
            <wp:docPr id="856" name="图片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图片 856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5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14" w:name="_Toc448848515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1.12. 校外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>考试</w:t>
      </w:r>
      <w:bookmarkEnd w:id="14"/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</w:rPr>
        <w:t>点击我的</w:t>
      </w:r>
      <w:r>
        <w:rPr>
          <w:rFonts w:hint="eastAsia" w:asciiTheme="minorEastAsia" w:hAnsiTheme="minorEastAsia" w:eastAsiaTheme="minorEastAsia"/>
          <w:kern w:val="0"/>
        </w:rPr>
        <w:t>-&gt;校外考试，进入资格考试页面（图1.12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1），可以查看我的资格考试报名情况及</w:t>
      </w:r>
      <w:r>
        <w:rPr>
          <w:rFonts w:asciiTheme="minorEastAsia" w:hAnsiTheme="minorEastAsia" w:eastAsiaTheme="minorEastAsia"/>
          <w:kern w:val="0"/>
        </w:rPr>
        <w:t>考试成绩</w:t>
      </w:r>
      <w:r>
        <w:rPr>
          <w:rFonts w:hint="eastAsia" w:asciiTheme="minorEastAsia" w:hAnsiTheme="minorEastAsia" w:eastAsiaTheme="minorEastAsia"/>
          <w:kern w:val="0"/>
        </w:rPr>
        <w:t>；点击右上角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438150" cy="171450"/>
            <wp:effectExtent l="19050" t="0" r="0" b="0"/>
            <wp:docPr id="16" name="图片 15" descr="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报名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</w:rPr>
        <w:t>，进入资格</w:t>
      </w:r>
      <w:r>
        <w:rPr>
          <w:rFonts w:asciiTheme="minorEastAsia" w:hAnsiTheme="minorEastAsia" w:eastAsiaTheme="minorEastAsia"/>
          <w:kern w:val="0"/>
        </w:rPr>
        <w:t>考试报名（</w:t>
      </w:r>
      <w:r>
        <w:rPr>
          <w:rFonts w:hint="eastAsia" w:asciiTheme="minorEastAsia" w:hAnsiTheme="minorEastAsia" w:eastAsiaTheme="minorEastAsia"/>
          <w:kern w:val="0"/>
        </w:rPr>
        <w:t>第一步</w:t>
      </w:r>
      <w:r>
        <w:rPr>
          <w:rFonts w:asciiTheme="minorEastAsia" w:hAnsiTheme="minorEastAsia" w:eastAsiaTheme="minorEastAsia"/>
          <w:kern w:val="0"/>
        </w:rPr>
        <w:t>）</w:t>
      </w:r>
      <w:r>
        <w:rPr>
          <w:rFonts w:hint="eastAsia" w:asciiTheme="minorEastAsia" w:hAnsiTheme="minorEastAsia" w:eastAsiaTheme="minorEastAsia"/>
          <w:kern w:val="0"/>
        </w:rPr>
        <w:t>页面（图1.12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</w:t>
      </w:r>
      <w:r>
        <w:rPr>
          <w:rFonts w:asciiTheme="minorEastAsia" w:hAnsiTheme="minorEastAsia" w:eastAsiaTheme="minorEastAsia"/>
          <w:kern w:val="0"/>
        </w:rPr>
        <w:t>）</w:t>
      </w:r>
      <w:r>
        <w:rPr>
          <w:rFonts w:hint="eastAsia" w:asciiTheme="minorEastAsia" w:hAnsiTheme="minorEastAsia" w:eastAsiaTheme="minorEastAsia"/>
          <w:kern w:val="0"/>
        </w:rPr>
        <w:t>，在</w:t>
      </w:r>
      <w:r>
        <w:rPr>
          <w:rFonts w:asciiTheme="minorEastAsia" w:hAnsiTheme="minorEastAsia" w:eastAsiaTheme="minorEastAsia"/>
          <w:kern w:val="0"/>
        </w:rPr>
        <w:t>该页面中</w:t>
      </w:r>
      <w:r>
        <w:rPr>
          <w:rFonts w:hint="eastAsia" w:asciiTheme="minorEastAsia" w:hAnsiTheme="minorEastAsia" w:eastAsiaTheme="minorEastAsia"/>
          <w:kern w:val="0"/>
        </w:rPr>
        <w:t>可以对相关资格考试进行报名；</w:t>
      </w:r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drawing>
          <wp:inline distT="0" distB="0" distL="0" distR="0">
            <wp:extent cx="5274310" cy="5981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图1.12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1</w:t>
      </w:r>
    </w:p>
    <w:p>
      <w:pPr>
        <w:ind w:firstLine="420" w:firstLineChars="200"/>
        <w:jc w:val="left"/>
        <w:rPr>
          <w:rFonts w:asciiTheme="minorEastAsia" w:hAnsiTheme="minorEastAsia" w:eastAsiaTheme="minorEastAsia"/>
          <w:kern w:val="0"/>
        </w:rPr>
      </w:pPr>
      <w:r>
        <w:rPr>
          <w:rFonts w:asciiTheme="minorEastAsia" w:hAnsiTheme="minorEastAsia" w:eastAsiaTheme="minorEastAsia"/>
          <w:kern w:val="0"/>
        </w:rPr>
        <w:drawing>
          <wp:inline distT="0" distB="0" distL="0" distR="0">
            <wp:extent cx="5274310" cy="1643380"/>
            <wp:effectExtent l="0" t="0" r="2540" b="0"/>
            <wp:docPr id="857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图片 857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图1.12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</w:t>
      </w:r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点击</w:t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485775" cy="2190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</w:rPr>
        <w:t>，显示</w:t>
      </w:r>
      <w:r>
        <w:rPr>
          <w:rFonts w:asciiTheme="minorEastAsia" w:hAnsiTheme="minorEastAsia" w:eastAsiaTheme="minorEastAsia"/>
          <w:kern w:val="0"/>
        </w:rPr>
        <w:t>学生的个人信息</w:t>
      </w:r>
      <w:r>
        <w:rPr>
          <w:rFonts w:hint="eastAsia" w:asciiTheme="minorEastAsia" w:hAnsiTheme="minorEastAsia" w:eastAsiaTheme="minorEastAsia"/>
          <w:kern w:val="0"/>
        </w:rPr>
        <w:t>（图1.12</w:t>
      </w:r>
      <w:r>
        <w:rPr>
          <w:rFonts w:asciiTheme="minorEastAsia" w:hAnsiTheme="minorEastAsia" w:eastAsiaTheme="minorEastAsia"/>
          <w:kern w:val="0"/>
        </w:rPr>
        <w:t>-3）</w:t>
      </w:r>
      <w:r>
        <w:rPr>
          <w:rFonts w:hint="eastAsia" w:asciiTheme="minorEastAsia" w:hAnsiTheme="minorEastAsia" w:eastAsiaTheme="minorEastAsia"/>
          <w:kern w:val="0"/>
        </w:rPr>
        <w:t>，设定</w:t>
      </w:r>
      <w:r>
        <w:rPr>
          <w:rFonts w:asciiTheme="minorEastAsia" w:hAnsiTheme="minorEastAsia" w:eastAsiaTheme="minorEastAsia"/>
          <w:kern w:val="0"/>
        </w:rPr>
        <w:t>考试相关的一些事项（</w:t>
      </w:r>
      <w:r>
        <w:rPr>
          <w:rFonts w:hint="eastAsia" w:asciiTheme="minorEastAsia" w:hAnsiTheme="minorEastAsia" w:eastAsiaTheme="minorEastAsia"/>
          <w:kern w:val="0"/>
        </w:rPr>
        <w:t>班车</w:t>
      </w:r>
      <w:r>
        <w:rPr>
          <w:rFonts w:asciiTheme="minorEastAsia" w:hAnsiTheme="minorEastAsia" w:eastAsiaTheme="minorEastAsia"/>
          <w:kern w:val="0"/>
        </w:rPr>
        <w:t>、材料、考纲</w:t>
      </w:r>
      <w:r>
        <w:rPr>
          <w:rFonts w:hint="eastAsia" w:asciiTheme="minorEastAsia" w:hAnsiTheme="minorEastAsia" w:eastAsiaTheme="minorEastAsia"/>
          <w:kern w:val="0"/>
        </w:rPr>
        <w:t>、</w:t>
      </w:r>
      <w:r>
        <w:rPr>
          <w:rFonts w:asciiTheme="minorEastAsia" w:hAnsiTheme="minorEastAsia" w:eastAsiaTheme="minorEastAsia"/>
          <w:kern w:val="0"/>
        </w:rPr>
        <w:t>校区）</w:t>
      </w:r>
      <w:r>
        <w:rPr>
          <w:rFonts w:hint="eastAsia" w:asciiTheme="minorEastAsia" w:hAnsiTheme="minorEastAsia" w:eastAsiaTheme="minorEastAsia"/>
          <w:kern w:val="0"/>
        </w:rPr>
        <w:t>，</w:t>
      </w:r>
      <w:r>
        <w:rPr>
          <w:rFonts w:asciiTheme="minorEastAsia" w:hAnsiTheme="minorEastAsia" w:eastAsiaTheme="minorEastAsia"/>
          <w:kern w:val="0"/>
        </w:rPr>
        <w:t>点击</w:t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781050" cy="247650"/>
            <wp:effectExtent l="0" t="0" r="0" b="0"/>
            <wp:docPr id="837" name="图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图片 837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</w:rPr>
        <w:t>，</w:t>
      </w:r>
      <w:r>
        <w:rPr>
          <w:rFonts w:asciiTheme="minorEastAsia" w:hAnsiTheme="minorEastAsia" w:eastAsiaTheme="minorEastAsia"/>
          <w:kern w:val="0"/>
        </w:rPr>
        <w:t>提交所设信息</w:t>
      </w:r>
      <w:r>
        <w:rPr>
          <w:rFonts w:hint="eastAsia" w:asciiTheme="minorEastAsia" w:hAnsiTheme="minorEastAsia" w:eastAsiaTheme="minorEastAsia"/>
          <w:kern w:val="0"/>
        </w:rPr>
        <w:t>，</w:t>
      </w:r>
      <w:r>
        <w:rPr>
          <w:rFonts w:asciiTheme="minorEastAsia" w:hAnsiTheme="minorEastAsia" w:eastAsiaTheme="minorEastAsia"/>
          <w:kern w:val="0"/>
        </w:rPr>
        <w:t>左上角显示</w:t>
      </w:r>
      <w:r>
        <w:rPr>
          <w:rFonts w:asciiTheme="minorEastAsia" w:hAnsiTheme="minorEastAsia" w:eastAsiaTheme="minorEastAsia"/>
        </w:rPr>
        <w:drawing>
          <wp:inline distT="0" distB="0" distL="0" distR="0">
            <wp:extent cx="742950" cy="190500"/>
            <wp:effectExtent l="0" t="0" r="0" b="0"/>
            <wp:docPr id="842" name="图片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图片 842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</w:rPr>
        <w:t>，完成</w:t>
      </w:r>
      <w:r>
        <w:rPr>
          <w:rFonts w:asciiTheme="minorEastAsia" w:hAnsiTheme="minorEastAsia" w:eastAsiaTheme="minorEastAsia"/>
          <w:kern w:val="0"/>
        </w:rPr>
        <w:t>资格考试报名，显示报名结果</w:t>
      </w:r>
      <w:r>
        <w:rPr>
          <w:rFonts w:hint="eastAsia" w:asciiTheme="minorEastAsia" w:hAnsiTheme="minorEastAsia" w:eastAsiaTheme="minorEastAsia"/>
          <w:kern w:val="0"/>
        </w:rPr>
        <w:t>（图 1.12</w:t>
      </w:r>
      <w:r>
        <w:rPr>
          <w:rFonts w:asciiTheme="minorEastAsia" w:hAnsiTheme="minorEastAsia" w:eastAsiaTheme="minorEastAsia"/>
          <w:kern w:val="0"/>
        </w:rPr>
        <w:t>-4）；</w:t>
      </w:r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526540"/>
            <wp:effectExtent l="0" t="0" r="2540" b="0"/>
            <wp:docPr id="835" name="图片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图片 835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图 1.12-3</w:t>
      </w:r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400935"/>
            <wp:effectExtent l="0" t="0" r="2540" b="0"/>
            <wp:docPr id="845" name="图片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图片 845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图 1.12</w:t>
      </w:r>
      <w:r>
        <w:rPr>
          <w:rFonts w:asciiTheme="minorEastAsia" w:hAnsiTheme="minorEastAsia" w:eastAsiaTheme="minorEastAsia"/>
          <w:kern w:val="0"/>
        </w:rPr>
        <w:t>-4</w:t>
      </w:r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15" w:name="_Toc448848516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1.13. 教材订购</w:t>
      </w:r>
      <w:bookmarkEnd w:id="15"/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hint="eastAsia" w:asciiTheme="minorEastAsia" w:hAnsiTheme="minorEastAsia" w:eastAsiaTheme="minorEastAsia"/>
          <w:kern w:val="0"/>
        </w:rPr>
        <w:t>我的-&gt;教材订购，进入教材订购页面，有教材订购（图1.13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1）和我的订单（图1.13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2）两个板块；提供订购教材，查看本人以前订购教材订单的功能；</w:t>
      </w:r>
    </w:p>
    <w:p>
      <w:pPr>
        <w:rPr>
          <w:rFonts w:asciiTheme="minorEastAsia" w:hAnsiTheme="minorEastAsia" w:eastAsiaTheme="minorEastAsia"/>
          <w:kern w:val="0"/>
        </w:rPr>
      </w:pPr>
    </w:p>
    <w:p>
      <w:pPr>
        <w:rPr>
          <w:rFonts w:asciiTheme="minorEastAsia" w:hAnsiTheme="minorEastAsia" w:eastAsiaTheme="minorEastAsia"/>
          <w:kern w:val="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676400"/>
            <wp:effectExtent l="0" t="0" r="2540" b="0"/>
            <wp:docPr id="850" name="图片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图片 850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图 1.13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1</w:t>
      </w:r>
    </w:p>
    <w:p>
      <w:pPr>
        <w:rPr>
          <w:rFonts w:asciiTheme="minorEastAsia" w:hAnsiTheme="minorEastAsia" w:eastAsiaTheme="minorEastAsia"/>
          <w:kern w:val="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554480"/>
            <wp:effectExtent l="0" t="0" r="2540" b="7620"/>
            <wp:docPr id="859" name="图片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图片 859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图 1.13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16" w:name="_Toc448848517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1.14. 毕业论文</w:t>
      </w:r>
      <w:bookmarkEnd w:id="16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当管理员将学生课题发布后，流程开始。经过指导老师填写任务书、院系审核通过任务书，之后进入学生提交开题报告阶段（图1.14-1），学生可查看任务书、开题报告、中期报告。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416935"/>
            <wp:effectExtent l="0" t="0" r="2540" b="0"/>
            <wp:docPr id="882" name="图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图片 882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图1.14-1</w:t>
      </w:r>
    </w:p>
    <w:p>
      <w:pPr>
        <w:pStyle w:val="28"/>
        <w:numPr>
          <w:ilvl w:val="0"/>
          <w:numId w:val="3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学生提交开题报告</w:t>
      </w:r>
    </w:p>
    <w:p>
      <w:pPr>
        <w:pStyle w:val="28"/>
        <w:ind w:left="84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点击我的-&gt;毕业论文，进入毕业论文页面（图1.14-1），点击“学生提交开题报告”，进入开题报告页面（图1.14-2），填写完毕后保存，系统自动提交至指导老师进行开题报告审核。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175510"/>
            <wp:effectExtent l="0" t="0" r="2540" b="0"/>
            <wp:docPr id="883" name="图片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图片 883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图1.14-2</w:t>
      </w:r>
    </w:p>
    <w:p>
      <w:pPr>
        <w:pStyle w:val="28"/>
        <w:numPr>
          <w:ilvl w:val="0"/>
          <w:numId w:val="3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学生填写中期报告阶段</w:t>
      </w:r>
    </w:p>
    <w:p>
      <w:pPr>
        <w:pStyle w:val="28"/>
        <w:ind w:left="84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经指导老师审核通过开题报告、院系审核通过开题报告后（若审核不通过，则学生重新提交开题报告），进入学生填写中期报告阶段（图1.14-3）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412490"/>
            <wp:effectExtent l="0" t="0" r="2540" b="0"/>
            <wp:docPr id="884" name="图片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图片 884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图1.14-3</w:t>
      </w:r>
    </w:p>
    <w:p>
      <w:pPr>
        <w:pStyle w:val="28"/>
        <w:ind w:left="84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点击我的-&gt;毕业论文，进入毕业论文页面（图1.14-3）。点击“学生填写中期报告”进入中期检查报告页面（图1.14-4），保存后系统自动提交。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887855"/>
            <wp:effectExtent l="0" t="0" r="2540" b="0"/>
            <wp:docPr id="885" name="图片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图片 885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图1.14-4</w:t>
      </w:r>
    </w:p>
    <w:p>
      <w:pPr>
        <w:pStyle w:val="28"/>
        <w:numPr>
          <w:ilvl w:val="0"/>
          <w:numId w:val="3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学生提交毕业论文阶段</w:t>
      </w:r>
    </w:p>
    <w:p>
      <w:pPr>
        <w:pStyle w:val="28"/>
        <w:ind w:left="84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经指导老师审核通过（若不通过，退至学生处重新填写中期报告）中期报告后，若管理员已设置了评阅老师，则进入评阅老师审核中期报告阶段，评阅老师审核通过（若不通过，退至学生处重新填写中期报告）后，进入学生提交答辩论文阶段（图1.14-5）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427095"/>
            <wp:effectExtent l="0" t="0" r="2540" b="1905"/>
            <wp:docPr id="886" name="图片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图片 886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图1.14-5</w:t>
      </w:r>
    </w:p>
    <w:p>
      <w:pPr>
        <w:pStyle w:val="28"/>
        <w:ind w:left="84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点击我的-&gt;毕业论文，进入毕业论文页面（图1.14-5）。点击“学生提交答辩论文”，进入答辩论文页面（图1.14-6），填写完后保存，系统自动提交。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674495"/>
            <wp:effectExtent l="0" t="0" r="2540" b="1905"/>
            <wp:docPr id="887" name="图片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图片 887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图1.14-6</w:t>
      </w:r>
    </w:p>
    <w:p>
      <w:pPr>
        <w:pStyle w:val="28"/>
        <w:ind w:left="84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经指导老师审核通过（若不通过，退至学生处重新上传毕业论文）毕业论文后，若管理员发布了答辩组后，可进行一次答辩。答辩录入人录入答辩结果，学生可查看答辩记录表（1辩）。若一次答辩通过，则流程结束，等待发布成绩；若一次答辩未通过，则需进行二次答辩，进入学生提交毕业论文阶段。经指导老师审核通过（若不通过，退至学生处重新上传毕业论文）毕业论文后，若管理员发布二辩答辩组后，可进行二次答辩。答辩录入人录入答辩结果，学生可查看答辩记录表（2辩）。流程至此结束，等待发布成绩。成绩发布后如图1.14-7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424555"/>
            <wp:effectExtent l="0" t="0" r="2540" b="4445"/>
            <wp:docPr id="888" name="图片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图片 888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图1.14-7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17" w:name="_Toc448848518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1.15. 全校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>开课查询</w:t>
      </w:r>
      <w:bookmarkEnd w:id="17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我的</w:t>
      </w:r>
      <w:r>
        <w:rPr>
          <w:rFonts w:hint="eastAsia" w:asciiTheme="minorEastAsia" w:hAnsiTheme="minorEastAsia" w:eastAsiaTheme="minorEastAsia"/>
        </w:rPr>
        <w:t>-&gt;全校</w:t>
      </w:r>
      <w:r>
        <w:rPr>
          <w:rFonts w:asciiTheme="minorEastAsia" w:hAnsiTheme="minorEastAsia" w:eastAsiaTheme="minorEastAsia"/>
        </w:rPr>
        <w:t>开课查询，进入</w:t>
      </w:r>
      <w:r>
        <w:rPr>
          <w:rFonts w:hint="eastAsia" w:asciiTheme="minorEastAsia" w:hAnsiTheme="minorEastAsia" w:eastAsiaTheme="minorEastAsia"/>
        </w:rPr>
        <w:t>全校</w:t>
      </w:r>
      <w:r>
        <w:rPr>
          <w:rFonts w:asciiTheme="minorEastAsia" w:hAnsiTheme="minorEastAsia" w:eastAsiaTheme="minorEastAsia"/>
        </w:rPr>
        <w:t>开课查询页面（</w:t>
      </w:r>
      <w:r>
        <w:rPr>
          <w:rFonts w:hint="eastAsia" w:asciiTheme="minorEastAsia" w:hAnsiTheme="minorEastAsia" w:eastAsiaTheme="minorEastAsia"/>
        </w:rPr>
        <w:t>图1.15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，可以</w:t>
      </w:r>
      <w:r>
        <w:rPr>
          <w:rFonts w:asciiTheme="minorEastAsia" w:hAnsiTheme="minorEastAsia" w:eastAsiaTheme="minorEastAsia"/>
        </w:rPr>
        <w:t>查看全校开课情况；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选中</w:t>
      </w:r>
      <w:r>
        <w:rPr>
          <w:rFonts w:asciiTheme="minorEastAsia" w:hAnsiTheme="minorEastAsia" w:eastAsiaTheme="minorEastAsia"/>
        </w:rPr>
        <w:t>某课程，点击左上角的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466090" cy="170815"/>
            <wp:effectExtent l="0" t="0" r="0" b="635"/>
            <wp:docPr id="832" name="图片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图片 832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可以查看课程具体信息（</w:t>
      </w:r>
      <w:r>
        <w:rPr>
          <w:rFonts w:hint="eastAsia" w:asciiTheme="minorEastAsia" w:hAnsiTheme="minorEastAsia" w:eastAsiaTheme="minorEastAsia"/>
        </w:rPr>
        <w:t>图1.15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；</w:t>
      </w:r>
    </w:p>
    <w:p>
      <w:pPr>
        <w:widowControl/>
        <w:ind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在课程序号</w:t>
      </w:r>
      <w:r>
        <w:rPr>
          <w:rFonts w:asciiTheme="minorEastAsia" w:hAnsiTheme="minorEastAsia" w:eastAsiaTheme="minorEastAsia"/>
        </w:rPr>
        <w:t>、课程名称、课程类型、教学班、教师、实际、上限、学分、学时/</w:t>
      </w:r>
      <w:r>
        <w:rPr>
          <w:rFonts w:hint="eastAsia" w:asciiTheme="minorEastAsia" w:hAnsiTheme="minorEastAsia" w:eastAsiaTheme="minorEastAsia"/>
        </w:rPr>
        <w:t>周中</w:t>
      </w:r>
      <w:r>
        <w:rPr>
          <w:rFonts w:asciiTheme="minorEastAsia" w:hAnsiTheme="minorEastAsia" w:eastAsiaTheme="minorEastAsia"/>
        </w:rPr>
        <w:t>输入</w:t>
      </w:r>
      <w:r>
        <w:rPr>
          <w:rFonts w:hint="eastAsia" w:asciiTheme="minorEastAsia" w:hAnsiTheme="minorEastAsia" w:eastAsiaTheme="minorEastAsia"/>
        </w:rPr>
        <w:t>搜索</w:t>
      </w:r>
      <w:r>
        <w:rPr>
          <w:rFonts w:asciiTheme="minorEastAsia" w:hAnsiTheme="minorEastAsia" w:eastAsiaTheme="minorEastAsia"/>
        </w:rPr>
        <w:t>条件，点击</w:t>
      </w:r>
      <w:r>
        <w:rPr>
          <w:rFonts w:cs="宋体" w:asciiTheme="minorEastAsia" w:hAnsiTheme="minorEastAsia" w:eastAsiaTheme="minorEastAsia"/>
          <w:kern w:val="0"/>
          <w:sz w:val="24"/>
        </w:rPr>
        <w:drawing>
          <wp:inline distT="0" distB="0" distL="0" distR="0">
            <wp:extent cx="200025" cy="142875"/>
            <wp:effectExtent l="0" t="0" r="9525" b="9525"/>
            <wp:docPr id="858" name="图片 858" descr="C:\Users\jinkela\AppData\Roaming\Tencent\Users\1005916728\QQ\WinTemp\RichOle\OYF6{B1`~[MFJ[ME2U4SR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图片 858" descr="C:\Users\jinkela\AppData\Roaming\Tencent\Users\1005916728\QQ\WinTemp\RichOle\OYF6{B1`~[MFJ[ME2U4SR8V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Theme="minorEastAsia" w:hAnsiTheme="minorEastAsia" w:eastAsiaTheme="minorEastAsia"/>
        </w:rPr>
        <w:t>可实现按条件查询全校开课情况；</w:t>
      </w:r>
    </w:p>
    <w:p>
      <w:pPr>
        <w:widowControl/>
        <w:ind w:firstLine="420" w:firstLineChars="200"/>
        <w:jc w:val="left"/>
        <w:rPr>
          <w:rFonts w:cs="宋体" w:asciiTheme="minorEastAsia" w:hAnsiTheme="minorEastAsia" w:eastAsia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课程序号、课程名称、课程类别、教学班、实际、上限、学分、学时/</w:t>
      </w:r>
      <w:r>
        <w:rPr>
          <w:rFonts w:hint="eastAsia" w:asciiTheme="minorEastAsia" w:hAnsiTheme="minorEastAsia" w:eastAsiaTheme="minorEastAsia"/>
        </w:rPr>
        <w:t>周</w:t>
      </w:r>
      <w:r>
        <w:rPr>
          <w:rFonts w:asciiTheme="minorEastAsia" w:hAnsiTheme="minorEastAsia" w:eastAsiaTheme="minorEastAsia"/>
        </w:rPr>
        <w:t>，</w:t>
      </w:r>
      <w:r>
        <w:rPr>
          <w:rFonts w:hint="eastAsia" w:asciiTheme="minorEastAsia" w:hAnsiTheme="minorEastAsia" w:eastAsiaTheme="minorEastAsia"/>
        </w:rPr>
        <w:t>可实现</w:t>
      </w:r>
      <w:r>
        <w:rPr>
          <w:rFonts w:asciiTheme="minorEastAsia" w:hAnsiTheme="minorEastAsia" w:eastAsiaTheme="minorEastAsia"/>
        </w:rPr>
        <w:t>按点击项排序全校开课</w:t>
      </w:r>
      <w:r>
        <w:rPr>
          <w:rFonts w:hint="eastAsia" w:asciiTheme="minorEastAsia" w:hAnsiTheme="minorEastAsia" w:eastAsiaTheme="minorEastAsia"/>
        </w:rPr>
        <w:t>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2708275"/>
            <wp:effectExtent l="0" t="0" r="2540" b="0"/>
            <wp:docPr id="834" name="图片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图片 834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图1.15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ind w:firstLine="420" w:firstLineChars="200"/>
        <w:jc w:val="left"/>
        <w:rPr>
          <w:rFonts w:asciiTheme="minorEastAsia" w:hAnsiTheme="minorEastAsia" w:eastAsiaTheme="minorEastAsia"/>
        </w:rPr>
      </w:pPr>
    </w:p>
    <w:p>
      <w:pPr>
        <w:ind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当课程授课</w:t>
      </w:r>
      <w:r>
        <w:rPr>
          <w:rFonts w:asciiTheme="minorEastAsia" w:hAnsiTheme="minorEastAsia" w:eastAsiaTheme="minorEastAsia"/>
        </w:rPr>
        <w:t>教师</w:t>
      </w:r>
      <w:r>
        <w:rPr>
          <w:rFonts w:hint="eastAsia" w:asciiTheme="minorEastAsia" w:hAnsiTheme="minorEastAsia" w:eastAsiaTheme="minorEastAsia"/>
        </w:rPr>
        <w:t>已上传教学</w:t>
      </w:r>
      <w:r>
        <w:rPr>
          <w:rFonts w:asciiTheme="minorEastAsia" w:hAnsiTheme="minorEastAsia" w:eastAsiaTheme="minorEastAsia"/>
        </w:rPr>
        <w:t>大纲</w:t>
      </w:r>
      <w:r>
        <w:rPr>
          <w:rFonts w:hint="eastAsia" w:asciiTheme="minorEastAsia" w:hAnsiTheme="minorEastAsia" w:eastAsiaTheme="minorEastAsia"/>
        </w:rPr>
        <w:t>并且</w:t>
      </w:r>
      <w:r>
        <w:rPr>
          <w:rFonts w:asciiTheme="minorEastAsia" w:hAnsiTheme="minorEastAsia" w:eastAsiaTheme="minorEastAsia"/>
        </w:rPr>
        <w:t>审核通过后，</w:t>
      </w:r>
      <w:r>
        <w:rPr>
          <w:rFonts w:hint="eastAsia" w:asciiTheme="minorEastAsia" w:hAnsiTheme="minorEastAsia" w:eastAsiaTheme="minorEastAsia"/>
        </w:rPr>
        <w:t>在1.15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2中的右上角有“下载大纲”按钮的，</w:t>
      </w:r>
      <w:r>
        <w:rPr>
          <w:rFonts w:asciiTheme="minorEastAsia" w:hAnsiTheme="minorEastAsia" w:eastAsiaTheme="minorEastAsia"/>
        </w:rPr>
        <w:t>提供学生下载所选课程教学大纲功能；</w:t>
      </w:r>
    </w:p>
    <w:p>
      <w:pPr>
        <w:ind w:firstLine="420" w:firstLineChars="200"/>
        <w:jc w:val="left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1821815"/>
            <wp:effectExtent l="0" t="0" r="2540" b="6985"/>
            <wp:docPr id="836" name="图片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图片 836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图1.10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18" w:name="_Toc415565663"/>
      <w:bookmarkStart w:id="19" w:name="_Toc448848519"/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 xml:space="preserve">1.16. </w:t>
      </w:r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量化评教</w:t>
      </w:r>
      <w:bookmarkEnd w:id="18"/>
      <w:bookmarkEnd w:id="19"/>
    </w:p>
    <w:p>
      <w:pPr>
        <w:spacing w:before="93" w:after="312"/>
        <w:ind w:firstLine="42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点击我的-&gt;量化评教，显示量化评教</w:t>
      </w:r>
      <w:r>
        <w:rPr>
          <w:rFonts w:asciiTheme="minorEastAsia" w:hAnsiTheme="minorEastAsia" w:eastAsiaTheme="minorEastAsia"/>
          <w:szCs w:val="21"/>
        </w:rPr>
        <w:t>页面</w:t>
      </w:r>
      <w:r>
        <w:rPr>
          <w:rFonts w:hint="eastAsia" w:asciiTheme="minorEastAsia" w:hAnsiTheme="minorEastAsia" w:eastAsiaTheme="minorEastAsia"/>
          <w:szCs w:val="21"/>
        </w:rPr>
        <w:t>（图</w:t>
      </w:r>
      <w:r>
        <w:rPr>
          <w:rFonts w:asciiTheme="minorEastAsia" w:hAnsiTheme="minorEastAsia" w:eastAsiaTheme="minorEastAsia"/>
          <w:szCs w:val="21"/>
        </w:rPr>
        <w:t>1.16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1）；在该模块</w:t>
      </w:r>
      <w:r>
        <w:rPr>
          <w:rFonts w:hint="eastAsia" w:asciiTheme="minorEastAsia" w:hAnsiTheme="minorEastAsia" w:eastAsiaTheme="minorEastAsia"/>
          <w:szCs w:val="21"/>
        </w:rPr>
        <w:t>，学生可以对自己</w:t>
      </w:r>
      <w:r>
        <w:rPr>
          <w:rFonts w:hint="eastAsia" w:asciiTheme="minorEastAsia" w:hAnsiTheme="minorEastAsia" w:eastAsiaTheme="minorEastAsia"/>
        </w:rPr>
        <w:t>的</w:t>
      </w:r>
      <w:r>
        <w:rPr>
          <w:rFonts w:asciiTheme="minorEastAsia" w:hAnsiTheme="minorEastAsia" w:eastAsiaTheme="minorEastAsia"/>
        </w:rPr>
        <w:t>教学任务的</w:t>
      </w:r>
      <w:r>
        <w:rPr>
          <w:rFonts w:hint="eastAsia" w:asciiTheme="minorEastAsia" w:hAnsiTheme="minorEastAsia" w:eastAsiaTheme="minorEastAsia"/>
        </w:rPr>
        <w:t>任课</w:t>
      </w:r>
      <w:r>
        <w:rPr>
          <w:rFonts w:asciiTheme="minorEastAsia" w:hAnsiTheme="minorEastAsia" w:eastAsiaTheme="minorEastAsia"/>
        </w:rPr>
        <w:t>教师进行评教</w:t>
      </w:r>
      <w:r>
        <w:rPr>
          <w:rFonts w:hint="eastAsia" w:asciiTheme="minorEastAsia" w:hAnsiTheme="minorEastAsia" w:eastAsiaTheme="minorEastAsia"/>
          <w:szCs w:val="21"/>
        </w:rPr>
        <w:t>：</w:t>
      </w:r>
    </w:p>
    <w:p>
      <w:pPr>
        <w:spacing w:before="93" w:after="312"/>
        <w:jc w:val="left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327015" cy="2056130"/>
            <wp:effectExtent l="0" t="0" r="698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0" b="29571"/>
                    <a:stretch>
                      <a:fillRect/>
                    </a:stretch>
                  </pic:blipFill>
                  <pic:spPr>
                    <a:xfrm>
                      <a:off x="0" y="0"/>
                      <a:ext cx="5345811" cy="20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3" w:after="312"/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asciiTheme="minorEastAsia" w:hAnsiTheme="minorEastAsia" w:eastAsiaTheme="minorEastAsia"/>
          <w:szCs w:val="21"/>
        </w:rPr>
        <w:t>1.16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1</w:t>
      </w:r>
    </w:p>
    <w:p>
      <w:pPr>
        <w:spacing w:before="93" w:after="312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ab/>
      </w:r>
      <w:r>
        <w:rPr>
          <w:rFonts w:asciiTheme="minorEastAsia" w:hAnsiTheme="minorEastAsia" w:eastAsiaTheme="minorEastAsia"/>
          <w:szCs w:val="21"/>
        </w:rPr>
        <w:t>点击列表中的被评人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szCs w:val="21"/>
        </w:rPr>
        <w:t>进入评教页面</w:t>
      </w:r>
      <w:r>
        <w:rPr>
          <w:rFonts w:hint="eastAsia" w:asciiTheme="minorEastAsia" w:hAnsiTheme="minorEastAsia" w:eastAsiaTheme="minorEastAsia"/>
          <w:szCs w:val="21"/>
        </w:rPr>
        <w:t>（</w:t>
      </w:r>
      <w:r>
        <w:rPr>
          <w:rFonts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</w:rPr>
        <w:t>1.16-</w:t>
      </w:r>
      <w:r>
        <w:rPr>
          <w:rFonts w:asciiTheme="minorEastAsia" w:hAnsiTheme="minorEastAsia" w:eastAsiaTheme="minorEastAsia"/>
          <w:szCs w:val="21"/>
        </w:rPr>
        <w:t>2</w:t>
      </w:r>
      <w:r>
        <w:rPr>
          <w:rFonts w:hint="eastAsia" w:asciiTheme="minorEastAsia" w:hAnsiTheme="minorEastAsia" w:eastAsiaTheme="minorEastAsia"/>
          <w:szCs w:val="21"/>
        </w:rPr>
        <w:t>）：</w:t>
      </w:r>
    </w:p>
    <w:p>
      <w:pPr>
        <w:spacing w:before="93" w:after="312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40020" cy="2759075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b="3730"/>
                    <a:stretch>
                      <a:fillRect/>
                    </a:stretch>
                  </pic:blipFill>
                  <pic:spPr>
                    <a:xfrm>
                      <a:off x="0" y="0"/>
                      <a:ext cx="5258334" cy="276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93" w:after="312"/>
        <w:jc w:val="center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</w:rPr>
        <w:t>1.1</w:t>
      </w:r>
      <w:r>
        <w:rPr>
          <w:rFonts w:asciiTheme="minorEastAsia" w:hAnsiTheme="minorEastAsia" w:eastAsiaTheme="minorEastAsia"/>
          <w:szCs w:val="21"/>
        </w:rPr>
        <w:t>6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2</w:t>
      </w:r>
    </w:p>
    <w:p>
      <w:pPr>
        <w:pStyle w:val="4"/>
        <w:keepNext w:val="0"/>
        <w:keepLines w:val="0"/>
        <w:widowControl/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20" w:name="_Toc415565665"/>
      <w:bookmarkStart w:id="21" w:name="_Toc448848520"/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 xml:space="preserve">1.17. </w:t>
      </w:r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教师分析</w:t>
      </w:r>
      <w:bookmarkEnd w:id="20"/>
      <w:bookmarkEnd w:id="21"/>
    </w:p>
    <w:p>
      <w:pPr>
        <w:ind w:firstLine="42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点击我的-&gt;教师分析，显示教师分析管理</w:t>
      </w:r>
      <w:r>
        <w:rPr>
          <w:rFonts w:asciiTheme="minorEastAsia" w:hAnsiTheme="minorEastAsia" w:eastAsiaTheme="minorEastAsia"/>
          <w:szCs w:val="21"/>
        </w:rPr>
        <w:t>页面</w:t>
      </w:r>
      <w:r>
        <w:rPr>
          <w:rFonts w:hint="eastAsia" w:asciiTheme="minorEastAsia" w:hAnsiTheme="minorEastAsia" w:eastAsiaTheme="minorEastAsia"/>
          <w:szCs w:val="21"/>
        </w:rPr>
        <w:t>（图</w:t>
      </w:r>
      <w:r>
        <w:rPr>
          <w:rFonts w:asciiTheme="minorEastAsia" w:hAnsiTheme="minorEastAsia" w:eastAsiaTheme="minorEastAsia"/>
          <w:szCs w:val="21"/>
        </w:rPr>
        <w:t>1.17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1）；在该模块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szCs w:val="21"/>
        </w:rPr>
        <w:t>可以</w:t>
      </w:r>
      <w:r>
        <w:rPr>
          <w:rFonts w:hint="eastAsia" w:asciiTheme="minorEastAsia" w:hAnsiTheme="minorEastAsia" w:eastAsiaTheme="minorEastAsia"/>
          <w:szCs w:val="21"/>
        </w:rPr>
        <w:t>查看</w:t>
      </w:r>
      <w:r>
        <w:rPr>
          <w:rFonts w:asciiTheme="minorEastAsia" w:hAnsiTheme="minorEastAsia" w:eastAsiaTheme="minorEastAsia"/>
          <w:szCs w:val="21"/>
        </w:rPr>
        <w:t>各个教师所授课程的具体评教详情</w:t>
      </w:r>
      <w:r>
        <w:rPr>
          <w:rFonts w:hint="eastAsia" w:asciiTheme="minorEastAsia" w:hAnsiTheme="minorEastAsia" w:eastAsiaTheme="minorEastAsia"/>
          <w:szCs w:val="21"/>
        </w:rPr>
        <w:t>（图</w:t>
      </w:r>
      <w:r>
        <w:rPr>
          <w:rFonts w:asciiTheme="minorEastAsia" w:hAnsiTheme="minorEastAsia" w:eastAsiaTheme="minorEastAsia"/>
          <w:szCs w:val="21"/>
        </w:rPr>
        <w:t>1.17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2</w:t>
      </w:r>
      <w:r>
        <w:rPr>
          <w:rFonts w:hint="eastAsia" w:asciiTheme="minorEastAsia" w:hAnsiTheme="minorEastAsia" w:eastAsiaTheme="minorEastAsia"/>
          <w:szCs w:val="21"/>
        </w:rPr>
        <w:t>）：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263015"/>
            <wp:effectExtent l="0" t="0" r="2540" b="0"/>
            <wp:docPr id="897" name="图片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图片 897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asciiTheme="minorEastAsia" w:hAnsiTheme="minorEastAsia" w:eastAsiaTheme="minorEastAsia"/>
          <w:szCs w:val="21"/>
        </w:rPr>
        <w:t>1.17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1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4527550"/>
            <wp:effectExtent l="0" t="0" r="2540" b="6350"/>
            <wp:docPr id="898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898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3" w:after="312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asciiTheme="minorEastAsia" w:hAnsiTheme="minorEastAsia" w:eastAsiaTheme="minorEastAsia"/>
          <w:szCs w:val="21"/>
        </w:rPr>
        <w:t>1.17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2</w:t>
      </w:r>
    </w:p>
    <w:p>
      <w:pPr>
        <w:pStyle w:val="4"/>
        <w:keepNext w:val="0"/>
        <w:keepLines w:val="0"/>
        <w:widowControl/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22" w:name="_Toc415565666"/>
      <w:bookmarkStart w:id="23" w:name="_Toc448848521"/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 xml:space="preserve">1.18. </w:t>
      </w:r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课程分析</w:t>
      </w:r>
      <w:bookmarkEnd w:id="22"/>
      <w:bookmarkEnd w:id="23"/>
    </w:p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点击我的-&gt;课程分析，显示课程分析管理</w:t>
      </w:r>
      <w:r>
        <w:rPr>
          <w:rFonts w:asciiTheme="minorEastAsia" w:hAnsiTheme="minorEastAsia" w:eastAsiaTheme="minorEastAsia"/>
          <w:szCs w:val="21"/>
        </w:rPr>
        <w:t>页面</w:t>
      </w:r>
      <w:r>
        <w:rPr>
          <w:rFonts w:hint="eastAsia" w:asciiTheme="minorEastAsia" w:hAnsiTheme="minorEastAsia" w:eastAsiaTheme="minorEastAsia"/>
          <w:szCs w:val="21"/>
        </w:rPr>
        <w:t>（图</w:t>
      </w:r>
      <w:r>
        <w:rPr>
          <w:rFonts w:asciiTheme="minorEastAsia" w:hAnsiTheme="minorEastAsia" w:eastAsiaTheme="minorEastAsia"/>
          <w:szCs w:val="21"/>
        </w:rPr>
        <w:t>1.18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1）；在该模块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szCs w:val="21"/>
        </w:rPr>
        <w:t>可以</w:t>
      </w:r>
      <w:r>
        <w:rPr>
          <w:rFonts w:hint="eastAsia" w:asciiTheme="minorEastAsia" w:hAnsiTheme="minorEastAsia" w:eastAsiaTheme="minorEastAsia"/>
          <w:szCs w:val="21"/>
        </w:rPr>
        <w:t>查看</w:t>
      </w:r>
      <w:r>
        <w:rPr>
          <w:rFonts w:asciiTheme="minorEastAsia" w:hAnsiTheme="minorEastAsia" w:eastAsiaTheme="minorEastAsia"/>
          <w:szCs w:val="21"/>
        </w:rPr>
        <w:t>各个课程的具体评教详情</w:t>
      </w:r>
      <w:r>
        <w:rPr>
          <w:rFonts w:hint="eastAsia" w:asciiTheme="minorEastAsia" w:hAnsiTheme="minorEastAsia" w:eastAsiaTheme="minorEastAsia"/>
          <w:szCs w:val="21"/>
        </w:rPr>
        <w:t>（图</w:t>
      </w:r>
      <w:r>
        <w:rPr>
          <w:rFonts w:asciiTheme="minorEastAsia" w:hAnsiTheme="minorEastAsia" w:eastAsiaTheme="minorEastAsia"/>
          <w:szCs w:val="21"/>
        </w:rPr>
        <w:t>1.18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2</w:t>
      </w:r>
      <w:r>
        <w:rPr>
          <w:rFonts w:hint="eastAsia" w:asciiTheme="minorEastAsia" w:hAnsiTheme="minorEastAsia" w:eastAsiaTheme="minorEastAsia"/>
          <w:szCs w:val="21"/>
        </w:rPr>
        <w:t>）</w:t>
      </w:r>
    </w:p>
    <w:p>
      <w:pPr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1317625"/>
            <wp:effectExtent l="0" t="0" r="2540" b="0"/>
            <wp:docPr id="899" name="图片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899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asciiTheme="minorEastAsia" w:hAnsiTheme="minorEastAsia" w:eastAsiaTheme="minorEastAsia"/>
          <w:szCs w:val="21"/>
        </w:rPr>
        <w:t>1.18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1</w:t>
      </w:r>
    </w:p>
    <w:p>
      <w:pPr>
        <w:jc w:val="center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783840"/>
            <wp:effectExtent l="0" t="0" r="2540" b="0"/>
            <wp:docPr id="900" name="图片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900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3" w:after="312"/>
        <w:jc w:val="center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asciiTheme="minorEastAsia" w:hAnsiTheme="minorEastAsia" w:eastAsiaTheme="minorEastAsia"/>
          <w:szCs w:val="21"/>
        </w:rPr>
        <w:t>1.18</w:t>
      </w:r>
      <w:r>
        <w:rPr>
          <w:rFonts w:hint="eastAsia" w:asciiTheme="minorEastAsia" w:hAnsiTheme="minorEastAsia" w:eastAsiaTheme="minorEastAsia"/>
          <w:szCs w:val="21"/>
        </w:rPr>
        <w:t>-</w:t>
      </w:r>
      <w:r>
        <w:rPr>
          <w:rFonts w:asciiTheme="minorEastAsia" w:hAnsiTheme="minorEastAsia" w:eastAsiaTheme="minorEastAsia"/>
          <w:szCs w:val="21"/>
        </w:rPr>
        <w:t>2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</w:pPr>
      <w:bookmarkStart w:id="24" w:name="_Toc448848522"/>
      <w:r>
        <w:rPr>
          <w:rFonts w:hint="eastAsia"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  <w:t>创新创业</w:t>
      </w:r>
      <w:bookmarkEnd w:id="24"/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25" w:name="_Toc448846214"/>
      <w:bookmarkStart w:id="26" w:name="_Toc448848523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2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 xml:space="preserve">.1. </w:t>
      </w:r>
      <w:bookmarkEnd w:id="25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项目申报</w:t>
      </w:r>
      <w:bookmarkEnd w:id="26"/>
    </w:p>
    <w:p>
      <w:pPr>
        <w:spacing w:line="220" w:lineRule="atLeast"/>
        <w:ind w:firstLine="420" w:firstLineChars="200"/>
        <w:jc w:val="left"/>
        <w:rPr>
          <w:rFonts w:asciiTheme="minorEastAsia" w:hAnsiTheme="minorEastAsia" w:eastAsiaTheme="minorEastAsia"/>
          <w:szCs w:val="21"/>
        </w:rPr>
      </w:pPr>
      <w:bookmarkStart w:id="27" w:name="_Toc448846215"/>
      <w:r>
        <w:rPr>
          <w:rFonts w:hint="eastAsia" w:asciiTheme="minorEastAsia" w:hAnsiTheme="minorEastAsia" w:eastAsiaTheme="minorEastAsia"/>
          <w:szCs w:val="21"/>
        </w:rPr>
        <w:t>点击创新创业-&gt;项目申报，进入项目申报页面（图2.1-1），显示项目申报列表，提供查询、查看、搜索项目申报的功能。</w:t>
      </w: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155321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图2.1-1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28" w:name="_Toc448848524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 xml:space="preserve">2.2. </w:t>
      </w:r>
      <w:bookmarkEnd w:id="27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我的项目</w:t>
      </w:r>
      <w:bookmarkEnd w:id="28"/>
    </w:p>
    <w:p>
      <w:pPr>
        <w:spacing w:line="220" w:lineRule="atLeast"/>
        <w:ind w:firstLine="420" w:firstLineChars="200"/>
        <w:rPr>
          <w:rFonts w:hint="eastAsia" w:asciiTheme="minorEastAsia" w:hAnsiTheme="minorEastAsia" w:eastAsiaTheme="minorEastAsia"/>
          <w:szCs w:val="21"/>
        </w:rPr>
      </w:pPr>
      <w:bookmarkStart w:id="29" w:name="_Toc448846216"/>
      <w:r>
        <w:rPr>
          <w:rFonts w:hint="eastAsia" w:asciiTheme="minorEastAsia" w:hAnsiTheme="minorEastAsia" w:eastAsiaTheme="minorEastAsia"/>
          <w:szCs w:val="21"/>
        </w:rPr>
        <w:t>点击创新创业-&gt;我的项目，进入我的项目申报页面（图2.2-1），显示我的项目信息列表、项目日志列表、项目成果列表、项目变更列表、项目列支列表等。</w:t>
      </w:r>
    </w:p>
    <w:p>
      <w:pPr>
        <w:spacing w:line="220" w:lineRule="atLeast"/>
        <w:ind w:firstLine="210" w:firstLineChars="1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我的项目（图2.2-1）提供查询、查看我的项目列表及历史项目信息列表。</w:t>
      </w:r>
    </w:p>
    <w:p>
      <w:pPr>
        <w:spacing w:line="220" w:lineRule="atLeast"/>
        <w:ind w:firstLine="585"/>
        <w:rPr>
          <w:rFonts w:asciiTheme="minorEastAsia" w:hAnsiTheme="minorEastAsia" w:eastAsiaTheme="minorEastAsia"/>
          <w:b/>
          <w:szCs w:val="21"/>
        </w:rPr>
      </w:pPr>
    </w:p>
    <w:p>
      <w:pPr>
        <w:spacing w:line="220" w:lineRule="atLeast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1050925"/>
            <wp:effectExtent l="19050" t="0" r="2540" b="0"/>
            <wp:docPr id="91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图片 6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图2.2-1</w:t>
      </w:r>
    </w:p>
    <w:p>
      <w:pPr>
        <w:spacing w:line="220" w:lineRule="atLeast"/>
        <w:ind w:firstLine="210" w:firstLineChars="1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项目日志（图2.2-2）提供查询、查看项目日志信息列表。</w:t>
      </w:r>
    </w:p>
    <w:p>
      <w:pPr>
        <w:spacing w:line="220" w:lineRule="atLeas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1092200"/>
            <wp:effectExtent l="19050" t="0" r="2540" b="0"/>
            <wp:docPr id="91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图片 6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图2.2-2</w:t>
      </w:r>
    </w:p>
    <w:p>
      <w:pPr>
        <w:spacing w:line="220" w:lineRule="atLeast"/>
        <w:ind w:firstLine="210" w:firstLineChars="1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项目成果（图2.2-3）提供查询、查看项目成果信息列表。</w:t>
      </w:r>
    </w:p>
    <w:p>
      <w:pPr>
        <w:spacing w:line="220" w:lineRule="atLeas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1092835"/>
            <wp:effectExtent l="19050" t="0" r="2540" b="0"/>
            <wp:docPr id="91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图片 6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图2.2-3</w:t>
      </w:r>
    </w:p>
    <w:p>
      <w:pPr>
        <w:spacing w:line="220" w:lineRule="atLeast"/>
        <w:ind w:firstLine="210" w:firstLineChars="10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项目变更（图2.2-4）提供查询、查看项目变更列表。</w:t>
      </w: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1065530"/>
            <wp:effectExtent l="19050" t="0" r="2540" b="0"/>
            <wp:docPr id="91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图片 7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图2.2-4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szCs w:val="21"/>
        </w:rPr>
      </w:pPr>
    </w:p>
    <w:p>
      <w:pPr>
        <w:spacing w:line="220" w:lineRule="atLeast"/>
        <w:ind w:firstLine="210" w:firstLineChars="10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项目列支（图2.2-5</w:t>
      </w:r>
      <w:r>
        <w:rPr>
          <w:rFonts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/>
          <w:szCs w:val="21"/>
        </w:rPr>
        <w:t>提供查询、查看项目列支列表。</w:t>
      </w: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1165225"/>
            <wp:effectExtent l="19050" t="0" r="2540" b="0"/>
            <wp:docPr id="91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图片 7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图2.2-5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30" w:name="_Toc448848525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2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 xml:space="preserve">.3. </w:t>
      </w:r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申请</w:t>
      </w:r>
      <w:bookmarkEnd w:id="29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变更</w:t>
      </w:r>
      <w:bookmarkEnd w:id="30"/>
    </w:p>
    <w:p>
      <w:pPr>
        <w:spacing w:before="93" w:after="312"/>
        <w:ind w:firstLine="420" w:firstLineChars="200"/>
        <w:jc w:val="left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点击创新创业-&gt;申请变更，进入申请变更页面（图2.3-1），显示申请变更列表信息，提供查询、查看申请变更信息的功能。</w:t>
      </w: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1066800"/>
            <wp:effectExtent l="19050" t="0" r="2540" b="0"/>
            <wp:docPr id="91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图片 7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Cs w:val="21"/>
        </w:rPr>
        <w:t xml:space="preserve">                                  图2.3-1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</w:pPr>
      <w:bookmarkStart w:id="31" w:name="_Toc448848526"/>
      <w:r>
        <w:rPr>
          <w:rFonts w:hint="eastAsia"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  <w:t>实习竞赛</w:t>
      </w:r>
      <w:bookmarkEnd w:id="31"/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32" w:name="_Toc448848527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3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 xml:space="preserve">.1. </w:t>
      </w:r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我的竞赛</w:t>
      </w:r>
      <w:bookmarkEnd w:id="32"/>
    </w:p>
    <w:p>
      <w:pPr>
        <w:spacing w:line="220" w:lineRule="atLeast"/>
        <w:ind w:firstLine="420" w:firstLineChars="20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点击实习竞赛-&gt;我的竞赛，进入竞赛项目管理页面（图3.1-1），显示竞赛项目列表，提供查询、查看竞赛项目信息的功能。</w:t>
      </w: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1423670"/>
            <wp:effectExtent l="19050" t="0" r="2540" b="0"/>
            <wp:docPr id="3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图3.1-1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33" w:name="_Toc448848528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3.2. 我的实习</w:t>
      </w:r>
      <w:bookmarkEnd w:id="33"/>
    </w:p>
    <w:p>
      <w:pPr>
        <w:spacing w:line="220" w:lineRule="atLeast"/>
        <w:ind w:firstLine="420" w:firstLineChars="200"/>
        <w:jc w:val="left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点击实习竞赛-&gt;我的实习，进入我的实习页面（图3.2-1），显示显示我的实习列表信息，提供查询、查看我的实习信息的功能。</w:t>
      </w: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2075815"/>
            <wp:effectExtent l="19050" t="0" r="2540" b="0"/>
            <wp:docPr id="3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图3.2-1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34" w:name="_Toc448848529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3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 xml:space="preserve">.3. </w:t>
      </w:r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实习考核</w:t>
      </w:r>
      <w:bookmarkEnd w:id="34"/>
    </w:p>
    <w:p>
      <w:pPr>
        <w:spacing w:before="93" w:after="312"/>
        <w:ind w:firstLine="420" w:firstLineChars="200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点击实习竞赛-&gt;实习考核，进入实习考核页面（图3.3-1），显示实习考核列表信息，提供查询、查看实习考核信息的功能。</w:t>
      </w:r>
      <w:r>
        <w:rPr>
          <w:rFonts w:hint="eastAsia" w:asciiTheme="minorEastAsia" w:hAnsiTheme="minorEastAsia" w:eastAsiaTheme="minorEastAsia"/>
          <w:szCs w:val="21"/>
        </w:rPr>
        <w:drawing>
          <wp:inline distT="0" distB="0" distL="0" distR="0">
            <wp:extent cx="5274310" cy="2087245"/>
            <wp:effectExtent l="19050" t="0" r="2540" b="0"/>
            <wp:docPr id="3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Cs w:val="21"/>
        </w:rPr>
        <w:t xml:space="preserve">                                  图3.3-1</w:t>
      </w:r>
    </w:p>
    <w:p>
      <w:pPr>
        <w:spacing w:before="93" w:after="312"/>
        <w:ind w:firstLine="420" w:firstLineChars="200"/>
        <w:jc w:val="left"/>
        <w:rPr>
          <w:rFonts w:asciiTheme="minorEastAsia" w:hAnsiTheme="minorEastAsia" w:eastAsiaTheme="minorEastAsia"/>
          <w:szCs w:val="21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</w:pPr>
      <w:bookmarkStart w:id="35" w:name="_Toc448848530"/>
      <w:r>
        <w:rPr>
          <w:rFonts w:hint="eastAsia"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  <w:t>公共</w:t>
      </w:r>
      <w:r>
        <w:rPr>
          <w:rFonts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  <w:t>服务</w:t>
      </w:r>
      <w:bookmarkEnd w:id="35"/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36" w:name="_Toc448848531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4.1. 教室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>借用</w:t>
      </w:r>
      <w:bookmarkEnd w:id="36"/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</w:rPr>
        <w:t>点击公共服务</w:t>
      </w:r>
      <w:r>
        <w:rPr>
          <w:rFonts w:hint="eastAsia" w:asciiTheme="minorEastAsia" w:hAnsiTheme="minorEastAsia" w:eastAsiaTheme="minorEastAsia"/>
          <w:kern w:val="0"/>
        </w:rPr>
        <w:t>-&gt;教室</w:t>
      </w:r>
      <w:r>
        <w:rPr>
          <w:rFonts w:asciiTheme="minorEastAsia" w:hAnsiTheme="minorEastAsia" w:eastAsiaTheme="minorEastAsia"/>
          <w:kern w:val="0"/>
        </w:rPr>
        <w:t>借用</w:t>
      </w:r>
      <w:r>
        <w:rPr>
          <w:rFonts w:hint="eastAsia" w:asciiTheme="minorEastAsia" w:hAnsiTheme="minorEastAsia" w:eastAsiaTheme="minorEastAsia"/>
          <w:kern w:val="0"/>
        </w:rPr>
        <w:t>，进入借用申请页面，里面</w:t>
      </w:r>
      <w:r>
        <w:rPr>
          <w:rFonts w:asciiTheme="minorEastAsia" w:hAnsiTheme="minorEastAsia" w:eastAsiaTheme="minorEastAsia"/>
          <w:kern w:val="0"/>
        </w:rPr>
        <w:t>有</w:t>
      </w:r>
      <w:r>
        <w:rPr>
          <w:rFonts w:hint="eastAsia" w:asciiTheme="minorEastAsia" w:hAnsiTheme="minorEastAsia" w:eastAsiaTheme="minorEastAsia"/>
          <w:kern w:val="0"/>
        </w:rPr>
        <w:t>我已申请（图4.1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1）、教室申请（图4.1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2）和查看空闲教室（图4.1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3）三个板块；</w:t>
      </w:r>
    </w:p>
    <w:p>
      <w:pPr>
        <w:pStyle w:val="28"/>
        <w:numPr>
          <w:ilvl w:val="0"/>
          <w:numId w:val="4"/>
        </w:numPr>
        <w:ind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点击“我已申请”，，可以查询申请的结果；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选择一条申请信息，点击“查看”，可以查看该条申请信息的具体内容；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选择一条</w:t>
      </w:r>
      <w:r>
        <w:rPr>
          <w:rFonts w:asciiTheme="minorEastAsia" w:hAnsiTheme="minorEastAsia" w:eastAsiaTheme="minorEastAsia"/>
          <w:kern w:val="0"/>
        </w:rPr>
        <w:t>申请信息，</w:t>
      </w:r>
      <w:r>
        <w:rPr>
          <w:rFonts w:hint="eastAsia" w:asciiTheme="minorEastAsia" w:hAnsiTheme="minorEastAsia" w:eastAsiaTheme="minorEastAsia"/>
          <w:kern w:val="0"/>
        </w:rPr>
        <w:t>点击“修改”，</w:t>
      </w:r>
      <w:r>
        <w:rPr>
          <w:rFonts w:asciiTheme="minorEastAsia" w:hAnsiTheme="minorEastAsia" w:eastAsiaTheme="minorEastAsia"/>
          <w:kern w:val="0"/>
        </w:rPr>
        <w:t>可以修改该条申请信息的具体内容</w:t>
      </w:r>
      <w:r>
        <w:rPr>
          <w:rFonts w:hint="eastAsia" w:asciiTheme="minorEastAsia" w:hAnsiTheme="minorEastAsia" w:eastAsiaTheme="minorEastAsia"/>
          <w:kern w:val="0"/>
        </w:rPr>
        <w:t>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选择一条申请信息，点击“删除”，可以删除对应的教室申请信息，如果已经经过归口审核或者是物管审核，将不能进行删除；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  <w:kern w:val="0"/>
        </w:rPr>
      </w:pPr>
      <w:r>
        <w:rPr>
          <w:rFonts w:hint="eastAsia" w:asciiTheme="minorEastAsia" w:hAnsiTheme="minorEastAsia" w:eastAsiaTheme="minorEastAsia"/>
          <w:kern w:val="0"/>
        </w:rPr>
        <w:t>选择一条申请信息。点击“复制申请”，可以将选择的信息复制一条，然后修改部分信息，实现快速的申请；</w:t>
      </w:r>
    </w:p>
    <w:p>
      <w:pPr>
        <w:ind w:firstLine="420" w:firstLineChars="200"/>
        <w:rPr>
          <w:rFonts w:asciiTheme="minorEastAsia" w:hAnsiTheme="minorEastAsia" w:eastAsiaTheme="minorEastAsia"/>
          <w:kern w:val="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940435"/>
            <wp:effectExtent l="0" t="0" r="2540" b="0"/>
            <wp:docPr id="839" name="图片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图片 839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图4.1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pStyle w:val="28"/>
        <w:numPr>
          <w:ilvl w:val="0"/>
          <w:numId w:val="4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点击“教室申请”，填写教室申请表，带有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127000" cy="142875"/>
            <wp:effectExtent l="19050" t="0" r="6350" b="0"/>
            <wp:docPr id="838" name="图片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图片 83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为必填项，如果必填项未完成，将不能提交，若全部填写完成，点击“申请”，申请完成；点击“重填”，将清空所有已经填写好的申请信息，重新填写。</w:t>
      </w:r>
    </w:p>
    <w:p>
      <w:pPr>
        <w:ind w:left="42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034030"/>
            <wp:effectExtent l="0" t="0" r="2540" b="0"/>
            <wp:docPr id="840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图片 840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图4.1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</w:p>
    <w:p>
      <w:pPr>
        <w:pStyle w:val="28"/>
        <w:numPr>
          <w:ilvl w:val="0"/>
          <w:numId w:val="4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点击“空闲教室”，可以实现查询空闲教室，输入对应的查询条件，筛选出需要的空闲教室信息；</w:t>
      </w:r>
    </w:p>
    <w:p>
      <w:pPr>
        <w:ind w:firstLine="315" w:firstLineChars="1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3382645"/>
            <wp:effectExtent l="19050" t="0" r="2540" b="0"/>
            <wp:docPr id="9" name="图片 8" descr="1.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7.3.jp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图4.1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3</w:t>
      </w:r>
    </w:p>
    <w:p>
      <w:pPr>
        <w:rPr>
          <w:rFonts w:asciiTheme="minorEastAsia" w:hAnsiTheme="minorEastAsia" w:eastAsiaTheme="minorEastAsia"/>
        </w:rPr>
      </w:pP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37" w:name="_Toc448848532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4.2. 站内</w:t>
      </w:r>
      <w:r>
        <w:rPr>
          <w:rFonts w:asciiTheme="minorEastAsia" w:hAnsiTheme="minorEastAsia" w:eastAsiaTheme="minorEastAsia"/>
          <w:bCs w:val="0"/>
          <w:color w:val="595959"/>
          <w:sz w:val="22"/>
          <w:szCs w:val="22"/>
        </w:rPr>
        <w:t>消息</w:t>
      </w:r>
      <w:bookmarkEnd w:id="37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公共服务</w:t>
      </w:r>
      <w:r>
        <w:rPr>
          <w:rFonts w:hint="eastAsia" w:asciiTheme="minorEastAsia" w:hAnsiTheme="minorEastAsia" w:eastAsiaTheme="minorEastAsia"/>
        </w:rPr>
        <w:t>-&gt;站内</w:t>
      </w:r>
      <w:r>
        <w:rPr>
          <w:rFonts w:asciiTheme="minorEastAsia" w:hAnsiTheme="minorEastAsia" w:eastAsiaTheme="minorEastAsia"/>
        </w:rPr>
        <w:t>消息，进入站内</w:t>
      </w:r>
      <w:r>
        <w:rPr>
          <w:rFonts w:hint="eastAsia" w:asciiTheme="minorEastAsia" w:hAnsiTheme="minorEastAsia" w:eastAsiaTheme="minorEastAsia"/>
        </w:rPr>
        <w:t>消息</w:t>
      </w:r>
      <w:r>
        <w:rPr>
          <w:rFonts w:asciiTheme="minorEastAsia" w:hAnsiTheme="minorEastAsia" w:eastAsiaTheme="minorEastAsia"/>
        </w:rPr>
        <w:t>页面，里面有收件箱（</w:t>
      </w:r>
      <w:r>
        <w:rPr>
          <w:rFonts w:hint="eastAsia" w:asciiTheme="minorEastAsia" w:hAnsiTheme="minorEastAsia" w:eastAsiaTheme="minorEastAsia"/>
        </w:rPr>
        <w:t>图4.2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、</w:t>
      </w:r>
      <w:r>
        <w:rPr>
          <w:rFonts w:asciiTheme="minorEastAsia" w:hAnsiTheme="minorEastAsia" w:eastAsiaTheme="minorEastAsia"/>
        </w:rPr>
        <w:t>草稿箱（</w:t>
      </w:r>
      <w:r>
        <w:rPr>
          <w:rFonts w:hint="eastAsia" w:asciiTheme="minorEastAsia" w:hAnsiTheme="minorEastAsia" w:eastAsiaTheme="minorEastAsia"/>
        </w:rPr>
        <w:t>图4.2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、</w:t>
      </w:r>
      <w:r>
        <w:rPr>
          <w:rFonts w:asciiTheme="minorEastAsia" w:hAnsiTheme="minorEastAsia" w:eastAsiaTheme="minorEastAsia"/>
        </w:rPr>
        <w:t>垃圾箱（</w:t>
      </w:r>
      <w:r>
        <w:rPr>
          <w:rFonts w:hint="eastAsia" w:asciiTheme="minorEastAsia" w:hAnsiTheme="minorEastAsia" w:eastAsiaTheme="minorEastAsia"/>
        </w:rPr>
        <w:t>图4.2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3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三个版</w:t>
      </w:r>
      <w:r>
        <w:rPr>
          <w:rFonts w:asciiTheme="minorEastAsia" w:hAnsiTheme="minorEastAsia" w:eastAsiaTheme="minorEastAsia"/>
        </w:rPr>
        <w:t>块</w:t>
      </w:r>
      <w:r>
        <w:rPr>
          <w:rFonts w:hint="eastAsia" w:asciiTheme="minorEastAsia" w:hAnsiTheme="minorEastAsia" w:eastAsiaTheme="minorEastAsia"/>
        </w:rPr>
        <w:t>；</w:t>
      </w:r>
    </w:p>
    <w:p>
      <w:pPr>
        <w:pStyle w:val="28"/>
        <w:numPr>
          <w:ilvl w:val="0"/>
          <w:numId w:val="5"/>
        </w:numPr>
        <w:ind w:firstLineChars="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点击收件箱，</w:t>
      </w:r>
      <w:r>
        <w:rPr>
          <w:rFonts w:hint="eastAsia" w:asciiTheme="minorEastAsia" w:hAnsiTheme="minorEastAsia" w:eastAsiaTheme="minorEastAsia"/>
        </w:rPr>
        <w:t>可以查看</w:t>
      </w:r>
      <w:r>
        <w:rPr>
          <w:rFonts w:asciiTheme="minorEastAsia" w:hAnsiTheme="minorEastAsia" w:eastAsiaTheme="minorEastAsia"/>
        </w:rPr>
        <w:t>收件箱消息</w:t>
      </w:r>
      <w:r>
        <w:rPr>
          <w:rFonts w:hint="eastAsia" w:asciiTheme="minorEastAsia" w:hAnsiTheme="minorEastAsia" w:eastAsiaTheme="minorEastAsia"/>
        </w:rPr>
        <w:t>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选中一条或</w:t>
      </w:r>
      <w:r>
        <w:rPr>
          <w:rFonts w:asciiTheme="minorEastAsia" w:hAnsiTheme="minorEastAsia" w:eastAsiaTheme="minorEastAsia"/>
        </w:rPr>
        <w:t>几条</w:t>
      </w:r>
      <w:r>
        <w:rPr>
          <w:rFonts w:hint="eastAsia" w:asciiTheme="minorEastAsia" w:hAnsiTheme="minorEastAsia" w:eastAsiaTheme="minorEastAsia"/>
        </w:rPr>
        <w:t>消息</w:t>
      </w:r>
      <w:r>
        <w:rPr>
          <w:rFonts w:asciiTheme="minorEastAsia" w:hAnsiTheme="minorEastAsia" w:eastAsiaTheme="minorEastAsia"/>
        </w:rPr>
        <w:t>，点击删除，可实现将消息删除到</w:t>
      </w:r>
      <w:r>
        <w:rPr>
          <w:rFonts w:hint="eastAsia" w:asciiTheme="minorEastAsia" w:hAnsiTheme="minorEastAsia" w:eastAsiaTheme="minorEastAsia"/>
        </w:rPr>
        <w:t>垃圾箱中，</w:t>
      </w:r>
      <w:r>
        <w:rPr>
          <w:rFonts w:asciiTheme="minorEastAsia" w:hAnsiTheme="minorEastAsia" w:eastAsiaTheme="minorEastAsia"/>
        </w:rPr>
        <w:t>如需</w:t>
      </w:r>
      <w:r>
        <w:rPr>
          <w:rFonts w:hint="eastAsia" w:asciiTheme="minorEastAsia" w:hAnsiTheme="minorEastAsia" w:eastAsiaTheme="minorEastAsia"/>
        </w:rPr>
        <w:t>恢复</w:t>
      </w:r>
      <w:r>
        <w:rPr>
          <w:rFonts w:asciiTheme="minorEastAsia" w:hAnsiTheme="minorEastAsia" w:eastAsiaTheme="minorEastAsia"/>
        </w:rPr>
        <w:t>，则可到</w:t>
      </w:r>
      <w:r>
        <w:rPr>
          <w:rFonts w:hint="eastAsia" w:asciiTheme="minorEastAsia" w:hAnsiTheme="minorEastAsia" w:eastAsiaTheme="minorEastAsia"/>
        </w:rPr>
        <w:t>垃圾箱中还原</w:t>
      </w:r>
      <w:r>
        <w:rPr>
          <w:rFonts w:asciiTheme="minorEastAsia" w:hAnsiTheme="minorEastAsia" w:eastAsiaTheme="minorEastAsia"/>
        </w:rPr>
        <w:t>该信息；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选中</w:t>
      </w:r>
      <w:r>
        <w:rPr>
          <w:rFonts w:asciiTheme="minorEastAsia" w:hAnsiTheme="minorEastAsia" w:eastAsiaTheme="minorEastAsia"/>
        </w:rPr>
        <w:t>一条</w:t>
      </w:r>
      <w:r>
        <w:rPr>
          <w:rFonts w:hint="eastAsia" w:asciiTheme="minorEastAsia" w:hAnsiTheme="minorEastAsia" w:eastAsiaTheme="minorEastAsia"/>
        </w:rPr>
        <w:t>或</w:t>
      </w:r>
      <w:r>
        <w:rPr>
          <w:rFonts w:asciiTheme="minorEastAsia" w:hAnsiTheme="minorEastAsia" w:eastAsiaTheme="minorEastAsia"/>
        </w:rPr>
        <w:t>几条消息，点击彻底删除，可实现彻底清除该消息，在垃圾箱中也不显示；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选中一条或</w:t>
      </w:r>
      <w:r>
        <w:rPr>
          <w:rFonts w:asciiTheme="minorEastAsia" w:hAnsiTheme="minorEastAsia" w:eastAsiaTheme="minorEastAsia"/>
        </w:rPr>
        <w:t>几条消息，点击标记为已读或标记为未读，可实现对信息</w:t>
      </w:r>
      <w:r>
        <w:rPr>
          <w:rFonts w:hint="eastAsia" w:asciiTheme="minorEastAsia" w:hAnsiTheme="minorEastAsia" w:eastAsiaTheme="minorEastAsia"/>
        </w:rPr>
        <w:t>进行</w:t>
      </w:r>
      <w:r>
        <w:rPr>
          <w:rFonts w:asciiTheme="minorEastAsia" w:hAnsiTheme="minorEastAsia" w:eastAsiaTheme="minorEastAsia"/>
        </w:rPr>
        <w:t>已读或未读的标记</w:t>
      </w:r>
      <w:r>
        <w:rPr>
          <w:rFonts w:hint="eastAsia" w:asciiTheme="minorEastAsia" w:hAnsiTheme="minorEastAsia" w:eastAsiaTheme="minorEastAsia"/>
        </w:rPr>
        <w:t>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点击全部</w:t>
      </w:r>
      <w:r>
        <w:rPr>
          <w:rFonts w:asciiTheme="minorEastAsia" w:hAnsiTheme="minorEastAsia" w:eastAsiaTheme="minorEastAsia"/>
        </w:rPr>
        <w:t>标记为已读</w:t>
      </w:r>
      <w:r>
        <w:rPr>
          <w:rFonts w:hint="eastAsia" w:asciiTheme="minorEastAsia" w:hAnsiTheme="minorEastAsia" w:eastAsiaTheme="minorEastAsia"/>
        </w:rPr>
        <w:t>或</w:t>
      </w:r>
      <w:r>
        <w:rPr>
          <w:rFonts w:asciiTheme="minorEastAsia" w:hAnsiTheme="minorEastAsia" w:eastAsiaTheme="minorEastAsia"/>
        </w:rPr>
        <w:t>全部标记为未读，可实现将列表中所有信息进行已读或未读标记；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950595"/>
            <wp:effectExtent l="0" t="0" r="2540" b="1905"/>
            <wp:docPr id="841" name="图片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图片 841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left="780" w:firstLine="0" w:firstLineChars="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图4.2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pStyle w:val="28"/>
        <w:numPr>
          <w:ilvl w:val="0"/>
          <w:numId w:val="5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草稿箱，可以查看草稿箱消息</w:t>
      </w:r>
      <w:r>
        <w:rPr>
          <w:rFonts w:hint="eastAsia" w:asciiTheme="minorEastAsia" w:hAnsiTheme="minorEastAsia" w:eastAsiaTheme="minorEastAsia"/>
        </w:rPr>
        <w:t>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选中一条或</w:t>
      </w:r>
      <w:r>
        <w:rPr>
          <w:rFonts w:asciiTheme="minorEastAsia" w:hAnsiTheme="minorEastAsia" w:eastAsiaTheme="minorEastAsia"/>
        </w:rPr>
        <w:t>几条消息，</w:t>
      </w: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删除草稿，可实现将该草稿删除到垃圾箱中，如需恢复，可到垃圾箱中还原该条</w:t>
      </w:r>
      <w:r>
        <w:rPr>
          <w:rFonts w:hint="eastAsia" w:asciiTheme="minorEastAsia" w:hAnsiTheme="minorEastAsia" w:eastAsiaTheme="minorEastAsia"/>
        </w:rPr>
        <w:t>消息</w:t>
      </w:r>
      <w:r>
        <w:rPr>
          <w:rFonts w:asciiTheme="minorEastAsia" w:hAnsiTheme="minorEastAsia" w:eastAsiaTheme="minorEastAsia"/>
        </w:rPr>
        <w:t>草稿；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940435"/>
            <wp:effectExtent l="0" t="0" r="2540" b="0"/>
            <wp:docPr id="843" name="图片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图片 843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left="780" w:firstLine="0" w:firstLineChars="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图4.2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2</w:t>
      </w:r>
    </w:p>
    <w:p>
      <w:pPr>
        <w:pStyle w:val="28"/>
        <w:numPr>
          <w:ilvl w:val="0"/>
          <w:numId w:val="5"/>
        </w:numPr>
        <w:ind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垃圾箱，可以查看垃圾箱消息；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选中</w:t>
      </w:r>
      <w:r>
        <w:rPr>
          <w:rFonts w:asciiTheme="minorEastAsia" w:hAnsiTheme="minorEastAsia" w:eastAsiaTheme="minorEastAsia"/>
        </w:rPr>
        <w:t>一条</w:t>
      </w:r>
      <w:r>
        <w:rPr>
          <w:rFonts w:hint="eastAsia" w:asciiTheme="minorEastAsia" w:hAnsiTheme="minorEastAsia" w:eastAsiaTheme="minorEastAsia"/>
        </w:rPr>
        <w:t>或</w:t>
      </w:r>
      <w:r>
        <w:rPr>
          <w:rFonts w:asciiTheme="minorEastAsia" w:hAnsiTheme="minorEastAsia" w:eastAsiaTheme="minorEastAsia"/>
        </w:rPr>
        <w:t>几条消息，点击彻底删除，可实现将该条消息彻底</w:t>
      </w:r>
      <w:r>
        <w:rPr>
          <w:rFonts w:hint="eastAsia" w:asciiTheme="minorEastAsia" w:hAnsiTheme="minorEastAsia" w:eastAsiaTheme="minorEastAsia"/>
        </w:rPr>
        <w:t>从</w:t>
      </w:r>
      <w:r>
        <w:rPr>
          <w:rFonts w:asciiTheme="minorEastAsia" w:hAnsiTheme="minorEastAsia" w:eastAsiaTheme="minorEastAsia"/>
        </w:rPr>
        <w:t>系统中</w:t>
      </w:r>
      <w:r>
        <w:rPr>
          <w:rFonts w:hint="eastAsia" w:asciiTheme="minorEastAsia" w:hAnsiTheme="minorEastAsia" w:eastAsiaTheme="minorEastAsia"/>
        </w:rPr>
        <w:t>清除</w:t>
      </w:r>
      <w:r>
        <w:rPr>
          <w:rFonts w:asciiTheme="minorEastAsia" w:hAnsiTheme="minorEastAsia" w:eastAsiaTheme="minorEastAsia"/>
        </w:rPr>
        <w:t>，未来将</w:t>
      </w:r>
      <w:r>
        <w:rPr>
          <w:rFonts w:hint="eastAsia" w:asciiTheme="minorEastAsia" w:hAnsiTheme="minorEastAsia" w:eastAsiaTheme="minorEastAsia"/>
        </w:rPr>
        <w:t>无法</w:t>
      </w:r>
      <w:r>
        <w:rPr>
          <w:rFonts w:asciiTheme="minorEastAsia" w:hAnsiTheme="minorEastAsia" w:eastAsiaTheme="minorEastAsia"/>
        </w:rPr>
        <w:t>恢复该消息；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选中</w:t>
      </w:r>
      <w:r>
        <w:rPr>
          <w:rFonts w:asciiTheme="minorEastAsia" w:hAnsiTheme="minorEastAsia" w:eastAsiaTheme="minorEastAsia"/>
        </w:rPr>
        <w:t>一条</w:t>
      </w:r>
      <w:r>
        <w:rPr>
          <w:rFonts w:hint="eastAsia" w:asciiTheme="minorEastAsia" w:hAnsiTheme="minorEastAsia" w:eastAsiaTheme="minorEastAsia"/>
        </w:rPr>
        <w:t>或</w:t>
      </w:r>
      <w:r>
        <w:rPr>
          <w:rFonts w:asciiTheme="minorEastAsia" w:hAnsiTheme="minorEastAsia" w:eastAsiaTheme="minorEastAsia"/>
        </w:rPr>
        <w:t>几条消息，点击还原，可将该消息还原到收件箱或草稿箱；</w:t>
      </w:r>
    </w:p>
    <w:p>
      <w:pPr>
        <w:pStyle w:val="28"/>
        <w:ind w:left="780" w:firstLine="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</w:t>
      </w:r>
      <w:r>
        <w:rPr>
          <w:rFonts w:asciiTheme="minorEastAsia" w:hAnsiTheme="minorEastAsia" w:eastAsiaTheme="minorEastAsia"/>
        </w:rPr>
        <w:t>全部还原，可将列表中</w:t>
      </w:r>
      <w:r>
        <w:rPr>
          <w:rFonts w:hint="eastAsia" w:asciiTheme="minorEastAsia" w:hAnsiTheme="minorEastAsia" w:eastAsiaTheme="minorEastAsia"/>
        </w:rPr>
        <w:t>所有</w:t>
      </w:r>
      <w:r>
        <w:rPr>
          <w:rFonts w:asciiTheme="minorEastAsia" w:hAnsiTheme="minorEastAsia" w:eastAsiaTheme="minorEastAsia"/>
        </w:rPr>
        <w:t>消息均还原到收件箱或草稿箱；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930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left="780" w:firstLine="0" w:firstLineChars="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图4.2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3</w:t>
      </w:r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38" w:name="_Toc448848533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4.3. 第三方授权管理</w:t>
      </w:r>
      <w:bookmarkEnd w:id="38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点击公共服务</w:t>
      </w:r>
      <w:r>
        <w:rPr>
          <w:rFonts w:asciiTheme="minorEastAsia" w:hAnsiTheme="minorEastAsia" w:eastAsiaTheme="minorEastAsia"/>
        </w:rPr>
        <w:t>-&gt;</w:t>
      </w:r>
      <w:r>
        <w:rPr>
          <w:rFonts w:hint="eastAsia" w:asciiTheme="minorEastAsia" w:hAnsiTheme="minorEastAsia" w:eastAsiaTheme="minorEastAsia"/>
          <w:kern w:val="0"/>
        </w:rPr>
        <w:t>第三方授权管理，可以查询查看已授权的应用信息（图4.3）；</w:t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588645"/>
            <wp:effectExtent l="0" t="0" r="254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图4.3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在应用信息</w:t>
      </w:r>
      <w:r>
        <w:rPr>
          <w:rFonts w:asciiTheme="minorEastAsia" w:hAnsiTheme="minorEastAsia" w:eastAsiaTheme="minorEastAsia"/>
        </w:rPr>
        <w:t>页面（</w:t>
      </w:r>
      <w:r>
        <w:rPr>
          <w:rFonts w:hint="eastAsia" w:asciiTheme="minorEastAsia" w:hAnsiTheme="minorEastAsia" w:eastAsiaTheme="minorEastAsia"/>
        </w:rPr>
        <w:t>图4.3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中，分别</w:t>
      </w:r>
      <w:r>
        <w:rPr>
          <w:rFonts w:asciiTheme="minorEastAsia" w:hAnsiTheme="minorEastAsia" w:eastAsiaTheme="minorEastAsia"/>
        </w:rPr>
        <w:t>点击</w:t>
      </w:r>
      <w:r>
        <w:rPr>
          <w:rFonts w:hint="eastAsia" w:asciiTheme="minorEastAsia" w:hAnsiTheme="minorEastAsia" w:eastAsiaTheme="minorEastAsia"/>
        </w:rPr>
        <w:t>应用名称、应用描述</w:t>
      </w:r>
      <w:r>
        <w:rPr>
          <w:rFonts w:asciiTheme="minorEastAsia" w:hAnsiTheme="minorEastAsia" w:eastAsiaTheme="minorEastAsia"/>
        </w:rPr>
        <w:t>，</w:t>
      </w:r>
      <w:r>
        <w:rPr>
          <w:rFonts w:hint="eastAsia" w:asciiTheme="minorEastAsia" w:hAnsiTheme="minorEastAsia" w:eastAsiaTheme="minorEastAsia"/>
        </w:rPr>
        <w:t>可</w:t>
      </w:r>
      <w:r>
        <w:rPr>
          <w:rFonts w:asciiTheme="minorEastAsia" w:hAnsiTheme="minorEastAsia" w:eastAsiaTheme="minorEastAsia"/>
        </w:rPr>
        <w:t>实现</w:t>
      </w:r>
      <w:r>
        <w:rPr>
          <w:rFonts w:hint="eastAsia" w:asciiTheme="minorEastAsia" w:hAnsiTheme="minorEastAsia" w:eastAsiaTheme="minorEastAsia"/>
        </w:rPr>
        <w:t>按</w:t>
      </w:r>
      <w:r>
        <w:rPr>
          <w:rFonts w:asciiTheme="minorEastAsia" w:hAnsiTheme="minorEastAsia" w:eastAsiaTheme="minorEastAsia"/>
        </w:rPr>
        <w:t>点击项排序的功能；</w:t>
      </w:r>
    </w:p>
    <w:p>
      <w:p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1）</w:t>
      </w:r>
      <w:r>
        <w:rPr>
          <w:rFonts w:hint="eastAsia" w:asciiTheme="minorEastAsia" w:hAnsiTheme="minorEastAsia" w:eastAsiaTheme="minorEastAsia"/>
          <w:kern w:val="0"/>
        </w:rPr>
        <w:t>在应用信息</w:t>
      </w:r>
      <w:r>
        <w:rPr>
          <w:rFonts w:asciiTheme="minorEastAsia" w:hAnsiTheme="minorEastAsia" w:eastAsiaTheme="minorEastAsia"/>
          <w:kern w:val="0"/>
        </w:rPr>
        <w:t>页面（</w:t>
      </w:r>
      <w:r>
        <w:rPr>
          <w:rFonts w:hint="eastAsia" w:asciiTheme="minorEastAsia" w:hAnsiTheme="minorEastAsia" w:eastAsiaTheme="minorEastAsia"/>
          <w:kern w:val="0"/>
        </w:rPr>
        <w:t>图4.3）中，选择目标应用信息，点击“取消授权”，实现取消对该应用信息授权的功能。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</w:pPr>
      <w:bookmarkStart w:id="39" w:name="_Toc448848534"/>
      <w:r>
        <w:rPr>
          <w:rFonts w:hint="eastAsia"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  <w:t>系统</w:t>
      </w:r>
      <w:bookmarkEnd w:id="1"/>
      <w:r>
        <w:rPr>
          <w:rFonts w:hint="eastAsia" w:cs="Times New Roman" w:asciiTheme="minorEastAsia" w:hAnsiTheme="minorEastAsia" w:eastAsiaTheme="minorEastAsia"/>
          <w:bCs w:val="0"/>
          <w:color w:val="4472C4"/>
          <w:kern w:val="0"/>
          <w:sz w:val="30"/>
          <w:szCs w:val="22"/>
        </w:rPr>
        <w:t>菜单</w:t>
      </w:r>
      <w:bookmarkEnd w:id="39"/>
    </w:p>
    <w:p>
      <w:pPr>
        <w:pStyle w:val="4"/>
        <w:keepNext w:val="0"/>
        <w:keepLines w:val="0"/>
        <w:widowControl/>
        <w:pBdr>
          <w:bottom w:val="single" w:color="595959" w:sz="12" w:space="1"/>
        </w:pBdr>
        <w:shd w:val="clear" w:color="auto" w:fill="F2F2F2"/>
        <w:spacing w:beforeLines="0" w:afterLines="0"/>
        <w:jc w:val="left"/>
        <w:rPr>
          <w:rFonts w:asciiTheme="minorEastAsia" w:hAnsiTheme="minorEastAsia" w:eastAsiaTheme="minorEastAsia"/>
          <w:bCs w:val="0"/>
          <w:color w:val="595959"/>
          <w:sz w:val="22"/>
          <w:szCs w:val="22"/>
        </w:rPr>
      </w:pPr>
      <w:bookmarkStart w:id="40" w:name="_Toc448848535"/>
      <w:r>
        <w:rPr>
          <w:rFonts w:hint="eastAsia" w:asciiTheme="minorEastAsia" w:hAnsiTheme="minorEastAsia" w:eastAsiaTheme="minorEastAsia"/>
          <w:bCs w:val="0"/>
          <w:color w:val="595959"/>
          <w:sz w:val="22"/>
          <w:szCs w:val="22"/>
        </w:rPr>
        <w:t>5.1. 我的账户</w:t>
      </w:r>
      <w:bookmarkEnd w:id="40"/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点击系统菜单</w:t>
      </w:r>
      <w:r>
        <w:rPr>
          <w:rFonts w:asciiTheme="minorEastAsia" w:hAnsiTheme="minorEastAsia" w:eastAsiaTheme="minorEastAsia"/>
        </w:rPr>
        <w:t>-&gt;</w:t>
      </w:r>
      <w:r>
        <w:rPr>
          <w:rFonts w:hint="eastAsia" w:asciiTheme="minorEastAsia" w:hAnsiTheme="minorEastAsia" w:eastAsiaTheme="minorEastAsia"/>
          <w:kern w:val="0"/>
        </w:rPr>
        <w:t>我的账户，进入用户权限面板页面（图5.1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1），可以查看账户信息、登录历史、</w:t>
      </w:r>
      <w:r>
        <w:rPr>
          <w:rFonts w:asciiTheme="minorEastAsia" w:hAnsiTheme="minorEastAsia" w:eastAsiaTheme="minorEastAsia"/>
          <w:kern w:val="0"/>
        </w:rPr>
        <w:t>菜单权限等</w:t>
      </w:r>
      <w:r>
        <w:rPr>
          <w:rFonts w:hint="eastAsia" w:asciiTheme="minorEastAsia" w:hAnsiTheme="minorEastAsia" w:eastAsiaTheme="minorEastAsia"/>
          <w:kern w:val="0"/>
        </w:rPr>
        <w:t>，并且可以修改密码及退出系统；其中</w:t>
      </w:r>
      <w:r>
        <w:rPr>
          <w:rFonts w:asciiTheme="minorEastAsia" w:hAnsiTheme="minorEastAsia" w:eastAsiaTheme="minorEastAsia"/>
          <w:kern w:val="0"/>
        </w:rPr>
        <w:t>修改</w:t>
      </w:r>
      <w:r>
        <w:rPr>
          <w:rFonts w:hint="eastAsia" w:asciiTheme="minorEastAsia" w:hAnsiTheme="minorEastAsia" w:eastAsiaTheme="minorEastAsia"/>
          <w:kern w:val="0"/>
        </w:rPr>
        <w:t>密码</w:t>
      </w:r>
      <w:r>
        <w:rPr>
          <w:rFonts w:asciiTheme="minorEastAsia" w:hAnsiTheme="minorEastAsia" w:eastAsiaTheme="minorEastAsia"/>
          <w:kern w:val="0"/>
        </w:rPr>
        <w:t>的页面如图</w:t>
      </w:r>
      <w:r>
        <w:rPr>
          <w:rFonts w:hint="eastAsia" w:asciiTheme="minorEastAsia" w:hAnsiTheme="minorEastAsia" w:eastAsiaTheme="minorEastAsia"/>
          <w:kern w:val="0"/>
        </w:rPr>
        <w:t>5.1</w:t>
      </w:r>
      <w:r>
        <w:rPr>
          <w:rFonts w:asciiTheme="minorEastAsia" w:hAnsiTheme="minorEastAsia" w:eastAsiaTheme="minorEastAsia"/>
          <w:kern w:val="0"/>
        </w:rPr>
        <w:t>-</w:t>
      </w:r>
      <w:r>
        <w:rPr>
          <w:rFonts w:hint="eastAsia" w:asciiTheme="minorEastAsia" w:hAnsiTheme="minorEastAsia" w:eastAsiaTheme="minorEastAsia"/>
          <w:kern w:val="0"/>
        </w:rPr>
        <w:t>2所示；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5274310" cy="29146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图5.1</w:t>
      </w:r>
      <w:r>
        <w:rPr>
          <w:rFonts w:asciiTheme="minorEastAsia" w:hAnsiTheme="minorEastAsia" w:eastAsiaTheme="minorEastAsia"/>
        </w:rPr>
        <w:t>-</w:t>
      </w:r>
      <w:r>
        <w:rPr>
          <w:rFonts w:hint="eastAsia" w:asciiTheme="minorEastAsia" w:hAnsiTheme="minorEastAsia" w:eastAsiaTheme="minorEastAsia"/>
        </w:rPr>
        <w:t>1</w:t>
      </w:r>
    </w:p>
    <w:p>
      <w:pPr>
        <w:ind w:firstLine="42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3572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图5</w:t>
      </w:r>
      <w:r>
        <w:rPr>
          <w:rFonts w:asciiTheme="minorEastAsia" w:hAnsiTheme="minorEastAsia" w:eastAsiaTheme="minorEastAsia"/>
        </w:rPr>
        <w:t>.1-2</w:t>
      </w: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</w:p>
    <w:p>
      <w:pPr>
        <w:ind w:firstLine="420" w:firstLineChars="200"/>
        <w:jc w:val="center"/>
        <w:rPr>
          <w:rFonts w:asciiTheme="minorEastAsia" w:hAnsiTheme="minorEastAsia" w:eastAsiaTheme="minor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 w:ascii="楷体_GB2312" w:eastAsia="楷体_GB2312"/>
        <w:b/>
      </w:rPr>
      <w:t xml:space="preserve">                                    </w:t>
    </w:r>
    <w:r>
      <w:rPr>
        <w:rFonts w:hint="eastAsia" w:ascii="楷体_GB2312"/>
        <w:sz w:val="18"/>
      </w:rPr>
      <w:t>第</w:t>
    </w:r>
    <w:r>
      <w:rPr>
        <w:rStyle w:val="17"/>
        <w:sz w:val="18"/>
        <w:szCs w:val="18"/>
      </w:rPr>
      <w:fldChar w:fldCharType="begin"/>
    </w:r>
    <w:r>
      <w:rPr>
        <w:rStyle w:val="17"/>
        <w:sz w:val="18"/>
        <w:szCs w:val="18"/>
      </w:rPr>
      <w:instrText xml:space="preserve"> PAGE </w:instrText>
    </w:r>
    <w:r>
      <w:rPr>
        <w:rStyle w:val="17"/>
        <w:sz w:val="18"/>
        <w:szCs w:val="18"/>
      </w:rPr>
      <w:fldChar w:fldCharType="separate"/>
    </w:r>
    <w:r>
      <w:rPr>
        <w:rStyle w:val="17"/>
        <w:sz w:val="18"/>
        <w:szCs w:val="18"/>
      </w:rPr>
      <w:t>2</w:t>
    </w:r>
    <w:r>
      <w:rPr>
        <w:rStyle w:val="17"/>
        <w:sz w:val="18"/>
        <w:szCs w:val="18"/>
      </w:rPr>
      <w:fldChar w:fldCharType="end"/>
    </w:r>
    <w:r>
      <w:rPr>
        <w:rFonts w:hint="eastAsia" w:ascii="楷体_GB2312"/>
        <w:sz w:val="18"/>
      </w:rPr>
      <w:t>页，共</w:t>
    </w:r>
    <w:r>
      <w:rPr>
        <w:rStyle w:val="17"/>
        <w:sz w:val="18"/>
        <w:szCs w:val="18"/>
      </w:rPr>
      <w:fldChar w:fldCharType="begin"/>
    </w:r>
    <w:r>
      <w:rPr>
        <w:rStyle w:val="17"/>
        <w:sz w:val="18"/>
        <w:szCs w:val="18"/>
      </w:rPr>
      <w:instrText xml:space="preserve"> NUMPAGES </w:instrText>
    </w:r>
    <w:r>
      <w:rPr>
        <w:rStyle w:val="17"/>
        <w:sz w:val="18"/>
        <w:szCs w:val="18"/>
      </w:rPr>
      <w:fldChar w:fldCharType="separate"/>
    </w:r>
    <w:r>
      <w:rPr>
        <w:rStyle w:val="17"/>
        <w:sz w:val="18"/>
        <w:szCs w:val="18"/>
      </w:rPr>
      <w:t>28</w:t>
    </w:r>
    <w:r>
      <w:rPr>
        <w:rStyle w:val="17"/>
        <w:sz w:val="18"/>
        <w:szCs w:val="18"/>
      </w:rPr>
      <w:fldChar w:fldCharType="end"/>
    </w:r>
    <w:r>
      <w:rPr>
        <w:rFonts w:hint="eastAsia" w:ascii="楷体_GB2312"/>
        <w:sz w:val="18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right" w:y="1"/>
      <w:rPr>
        <w:rStyle w:val="17"/>
      </w:rPr>
    </w:pPr>
    <w:r>
      <w:rPr>
        <w:rStyle w:val="17"/>
      </w:rPr>
      <w:fldChar w:fldCharType="begin"/>
    </w:r>
    <w:r>
      <w:rPr>
        <w:rStyle w:val="17"/>
      </w:rPr>
      <w:instrText xml:space="preserve">PAGE  </w:instrText>
    </w:r>
    <w:r>
      <w:rPr>
        <w:rStyle w:val="17"/>
      </w:rPr>
      <w:fldChar w:fldCharType="end"/>
    </w:r>
  </w:p>
  <w:p>
    <w:pPr>
      <w:pStyle w:val="11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6"/>
      <w:rPr>
        <w:sz w:val="18"/>
        <w:szCs w:val="18"/>
      </w:rPr>
    </w:pPr>
    <w:r>
      <w:rPr>
        <w:rFonts w:hint="eastAsia"/>
        <w:sz w:val="18"/>
        <w:szCs w:val="18"/>
      </w:rPr>
      <w:t xml:space="preserve">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dr w:val="single" w:color="auto" w:sz="4" w:space="0"/>
      </w:rPr>
    </w:pPr>
    <w:r>
      <w:rPr>
        <w:rFonts w:hint="eastAsia" w:eastAsia="黑体"/>
        <w:bdr w:val="single" w:color="auto" w:sz="4" w:space="0"/>
      </w:rPr>
      <w:t>受控文档妥善保管</w:t>
    </w:r>
  </w:p>
  <w:p>
    <w:pPr>
      <w:pStyle w:val="12"/>
      <w:pBdr>
        <w:bottom w:val="single" w:color="auto" w:sz="6" w:space="0"/>
      </w:pBdr>
      <w:ind w:left="4140" w:hanging="4140" w:hangingChars="2300"/>
      <w:jc w:val="both"/>
      <w:rPr>
        <w:sz w:val="21"/>
        <w:szCs w:val="21"/>
      </w:rPr>
    </w:pPr>
    <w:r>
      <w:drawing>
        <wp:inline distT="0" distB="0" distL="0" distR="0">
          <wp:extent cx="1640205" cy="733425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0034" cy="737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>
    <w:pPr>
      <w:pStyle w:val="12"/>
      <w:pBdr>
        <w:bottom w:val="single" w:color="auto" w:sz="6" w:space="17"/>
      </w:pBdr>
      <w:spacing w:beforeLines="100"/>
      <w:jc w:val="right"/>
      <w:rPr>
        <w:rFonts w:cs="Arial"/>
        <w:sz w:val="52"/>
      </w:rPr>
    </w:pPr>
    <w:r>
      <w:rPr>
        <w:rFonts w:ascii="Arial" w:hAnsi="Arial" w:eastAsia="黑体" w:cs="Arial"/>
        <w:b/>
        <w:sz w:val="52"/>
        <w:szCs w:val="52"/>
      </w:rPr>
      <w:t>SupWisdom</w:t>
    </w:r>
    <w:r>
      <w:rPr>
        <w:rFonts w:cs="Arial"/>
        <w:b/>
        <w:sz w:val="52"/>
        <w:szCs w:val="48"/>
      </w:rPr>
      <w:t xml:space="preserve"> </w:t>
    </w:r>
    <w:r>
      <w:rPr>
        <w:rFonts w:hint="eastAsia" w:ascii="Arial" w:hAnsi="Arial" w:eastAsia="黑体" w:cs="Arial"/>
        <w:b/>
        <w:sz w:val="52"/>
        <w:szCs w:val="52"/>
      </w:rPr>
      <w:t>S</w:t>
    </w:r>
    <w:r>
      <w:rPr>
        <w:rFonts w:ascii="Arial" w:hAnsi="Arial" w:eastAsia="黑体" w:cs="Arial"/>
        <w:b/>
        <w:sz w:val="52"/>
        <w:szCs w:val="52"/>
      </w:rPr>
      <w:t>olutions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32D2E"/>
    <w:multiLevelType w:val="multilevel"/>
    <w:tmpl w:val="1F332D2E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 w:asciiTheme="majorHAnsi" w:hAnsiTheme="majorHAnsi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 w:asciiTheme="majorHAnsi" w:hAnsiTheme="majorHAnsi"/>
      </w:r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  <w:rPr>
        <w:rFonts w:hint="default" w:asciiTheme="majorHAnsi" w:hAnsiTheme="majorHAnsi"/>
      </w:rPr>
    </w:lvl>
    <w:lvl w:ilvl="4" w:tentative="0">
      <w:start w:val="1"/>
      <w:numFmt w:val="decimal"/>
      <w:pStyle w:val="6"/>
      <w:lvlText w:val="%1.%2.%3.%4.%5."/>
      <w:lvlJc w:val="left"/>
      <w:pPr>
        <w:ind w:left="992" w:hanging="992"/>
      </w:pPr>
      <w:rPr>
        <w:rFonts w:hint="default" w:asciiTheme="majorHAnsi" w:hAnsiTheme="majorHAnsi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8116CC3"/>
    <w:multiLevelType w:val="multilevel"/>
    <w:tmpl w:val="48116CC3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297213F"/>
    <w:multiLevelType w:val="multilevel"/>
    <w:tmpl w:val="5297213F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58524A7"/>
    <w:multiLevelType w:val="multilevel"/>
    <w:tmpl w:val="558524A7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777E6771"/>
    <w:multiLevelType w:val="multilevel"/>
    <w:tmpl w:val="777E6771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0DEC"/>
    <w:rsid w:val="00004A50"/>
    <w:rsid w:val="000070EF"/>
    <w:rsid w:val="00025777"/>
    <w:rsid w:val="000310FA"/>
    <w:rsid w:val="00056B07"/>
    <w:rsid w:val="00083B79"/>
    <w:rsid w:val="000C717B"/>
    <w:rsid w:val="000D5858"/>
    <w:rsid w:val="000E4FC0"/>
    <w:rsid w:val="00125FEC"/>
    <w:rsid w:val="001315CB"/>
    <w:rsid w:val="001325C4"/>
    <w:rsid w:val="0013275C"/>
    <w:rsid w:val="0013505E"/>
    <w:rsid w:val="00145889"/>
    <w:rsid w:val="001626DC"/>
    <w:rsid w:val="001758CA"/>
    <w:rsid w:val="00183DF5"/>
    <w:rsid w:val="00185BC4"/>
    <w:rsid w:val="00197A02"/>
    <w:rsid w:val="001A6862"/>
    <w:rsid w:val="001B72B9"/>
    <w:rsid w:val="001B7D22"/>
    <w:rsid w:val="001C5BA6"/>
    <w:rsid w:val="001D5096"/>
    <w:rsid w:val="001D76B7"/>
    <w:rsid w:val="001E5112"/>
    <w:rsid w:val="00210727"/>
    <w:rsid w:val="00215AE8"/>
    <w:rsid w:val="00216B3B"/>
    <w:rsid w:val="00220238"/>
    <w:rsid w:val="00266375"/>
    <w:rsid w:val="00272E79"/>
    <w:rsid w:val="00276A27"/>
    <w:rsid w:val="002842B6"/>
    <w:rsid w:val="00285828"/>
    <w:rsid w:val="00295AE5"/>
    <w:rsid w:val="00295BF6"/>
    <w:rsid w:val="002C0DEC"/>
    <w:rsid w:val="002C276C"/>
    <w:rsid w:val="002C2FA2"/>
    <w:rsid w:val="002D58F6"/>
    <w:rsid w:val="002E20FD"/>
    <w:rsid w:val="0030346F"/>
    <w:rsid w:val="00315B14"/>
    <w:rsid w:val="00317931"/>
    <w:rsid w:val="003179CD"/>
    <w:rsid w:val="0032530A"/>
    <w:rsid w:val="00343985"/>
    <w:rsid w:val="00345110"/>
    <w:rsid w:val="003462DA"/>
    <w:rsid w:val="003633E3"/>
    <w:rsid w:val="003A09AD"/>
    <w:rsid w:val="003A3D87"/>
    <w:rsid w:val="003C37D9"/>
    <w:rsid w:val="003C7CBB"/>
    <w:rsid w:val="003E2B7A"/>
    <w:rsid w:val="003E5C34"/>
    <w:rsid w:val="003F2416"/>
    <w:rsid w:val="00401B3E"/>
    <w:rsid w:val="00423C38"/>
    <w:rsid w:val="00435047"/>
    <w:rsid w:val="00454476"/>
    <w:rsid w:val="00463AAD"/>
    <w:rsid w:val="00480C0F"/>
    <w:rsid w:val="004B26F8"/>
    <w:rsid w:val="004D73AE"/>
    <w:rsid w:val="004E416A"/>
    <w:rsid w:val="004F25D0"/>
    <w:rsid w:val="00506AF3"/>
    <w:rsid w:val="005174D3"/>
    <w:rsid w:val="00521B1A"/>
    <w:rsid w:val="00570356"/>
    <w:rsid w:val="00571B9B"/>
    <w:rsid w:val="00581EE5"/>
    <w:rsid w:val="0058501D"/>
    <w:rsid w:val="005951E0"/>
    <w:rsid w:val="005A1A91"/>
    <w:rsid w:val="005B4479"/>
    <w:rsid w:val="005B657D"/>
    <w:rsid w:val="005C3606"/>
    <w:rsid w:val="005D168E"/>
    <w:rsid w:val="005F0666"/>
    <w:rsid w:val="005F5CF5"/>
    <w:rsid w:val="00600E8C"/>
    <w:rsid w:val="00606CDA"/>
    <w:rsid w:val="00607DAF"/>
    <w:rsid w:val="006166D9"/>
    <w:rsid w:val="006206CA"/>
    <w:rsid w:val="0062331D"/>
    <w:rsid w:val="0063248F"/>
    <w:rsid w:val="006343CD"/>
    <w:rsid w:val="00653C1D"/>
    <w:rsid w:val="006751E0"/>
    <w:rsid w:val="0069340E"/>
    <w:rsid w:val="006A5E0A"/>
    <w:rsid w:val="006B2099"/>
    <w:rsid w:val="006B4509"/>
    <w:rsid w:val="006D11B9"/>
    <w:rsid w:val="006D2503"/>
    <w:rsid w:val="006D61F6"/>
    <w:rsid w:val="006E335A"/>
    <w:rsid w:val="006E495D"/>
    <w:rsid w:val="006E630C"/>
    <w:rsid w:val="006F68CA"/>
    <w:rsid w:val="00714143"/>
    <w:rsid w:val="00715689"/>
    <w:rsid w:val="00723DAD"/>
    <w:rsid w:val="00731467"/>
    <w:rsid w:val="00753C76"/>
    <w:rsid w:val="0077701E"/>
    <w:rsid w:val="00785ABC"/>
    <w:rsid w:val="007B7434"/>
    <w:rsid w:val="007C477A"/>
    <w:rsid w:val="007C728D"/>
    <w:rsid w:val="007C7C73"/>
    <w:rsid w:val="007F2A07"/>
    <w:rsid w:val="00823661"/>
    <w:rsid w:val="00830957"/>
    <w:rsid w:val="00832003"/>
    <w:rsid w:val="00833150"/>
    <w:rsid w:val="008337D7"/>
    <w:rsid w:val="0083640F"/>
    <w:rsid w:val="00851652"/>
    <w:rsid w:val="00854CBC"/>
    <w:rsid w:val="00865306"/>
    <w:rsid w:val="00867227"/>
    <w:rsid w:val="00877918"/>
    <w:rsid w:val="0089286F"/>
    <w:rsid w:val="008B097A"/>
    <w:rsid w:val="008B235E"/>
    <w:rsid w:val="008C4836"/>
    <w:rsid w:val="008D29CB"/>
    <w:rsid w:val="008F0BF3"/>
    <w:rsid w:val="008F30FD"/>
    <w:rsid w:val="00903B06"/>
    <w:rsid w:val="00920B70"/>
    <w:rsid w:val="00926B52"/>
    <w:rsid w:val="00935574"/>
    <w:rsid w:val="00954076"/>
    <w:rsid w:val="00962CE9"/>
    <w:rsid w:val="0097121F"/>
    <w:rsid w:val="00974107"/>
    <w:rsid w:val="009A48D1"/>
    <w:rsid w:val="009B35C0"/>
    <w:rsid w:val="009B696D"/>
    <w:rsid w:val="009D6FB6"/>
    <w:rsid w:val="009F6415"/>
    <w:rsid w:val="00A032B1"/>
    <w:rsid w:val="00A12F23"/>
    <w:rsid w:val="00A16B8C"/>
    <w:rsid w:val="00A223C4"/>
    <w:rsid w:val="00A23469"/>
    <w:rsid w:val="00A40B16"/>
    <w:rsid w:val="00A41311"/>
    <w:rsid w:val="00A41401"/>
    <w:rsid w:val="00A53DFD"/>
    <w:rsid w:val="00A563DA"/>
    <w:rsid w:val="00A6076C"/>
    <w:rsid w:val="00A77DEE"/>
    <w:rsid w:val="00A82A0D"/>
    <w:rsid w:val="00A87DB0"/>
    <w:rsid w:val="00A91D20"/>
    <w:rsid w:val="00A93FA3"/>
    <w:rsid w:val="00AC56CF"/>
    <w:rsid w:val="00AD0B9E"/>
    <w:rsid w:val="00AD240E"/>
    <w:rsid w:val="00AF1B5D"/>
    <w:rsid w:val="00AF1B61"/>
    <w:rsid w:val="00B004DE"/>
    <w:rsid w:val="00B26309"/>
    <w:rsid w:val="00B805E2"/>
    <w:rsid w:val="00B83513"/>
    <w:rsid w:val="00B850CA"/>
    <w:rsid w:val="00B92443"/>
    <w:rsid w:val="00BB1874"/>
    <w:rsid w:val="00BB4354"/>
    <w:rsid w:val="00BB4A2C"/>
    <w:rsid w:val="00BE41C9"/>
    <w:rsid w:val="00C11C7C"/>
    <w:rsid w:val="00C13DD3"/>
    <w:rsid w:val="00C34D3C"/>
    <w:rsid w:val="00C3614A"/>
    <w:rsid w:val="00C55932"/>
    <w:rsid w:val="00C7002B"/>
    <w:rsid w:val="00C921B7"/>
    <w:rsid w:val="00CA288A"/>
    <w:rsid w:val="00CB6F75"/>
    <w:rsid w:val="00CC301F"/>
    <w:rsid w:val="00D13929"/>
    <w:rsid w:val="00D16FA0"/>
    <w:rsid w:val="00D20A06"/>
    <w:rsid w:val="00D30B39"/>
    <w:rsid w:val="00D43879"/>
    <w:rsid w:val="00D473AD"/>
    <w:rsid w:val="00D50A1D"/>
    <w:rsid w:val="00D5789F"/>
    <w:rsid w:val="00D61DDB"/>
    <w:rsid w:val="00D63547"/>
    <w:rsid w:val="00D65440"/>
    <w:rsid w:val="00D81508"/>
    <w:rsid w:val="00D84BE0"/>
    <w:rsid w:val="00D90B0C"/>
    <w:rsid w:val="00D9246B"/>
    <w:rsid w:val="00D9746F"/>
    <w:rsid w:val="00D9772C"/>
    <w:rsid w:val="00DB30A5"/>
    <w:rsid w:val="00DB73F0"/>
    <w:rsid w:val="00DC3B00"/>
    <w:rsid w:val="00DD791D"/>
    <w:rsid w:val="00DE6436"/>
    <w:rsid w:val="00E15ACB"/>
    <w:rsid w:val="00E2105E"/>
    <w:rsid w:val="00E37DCA"/>
    <w:rsid w:val="00E42D8D"/>
    <w:rsid w:val="00E44A7E"/>
    <w:rsid w:val="00E50041"/>
    <w:rsid w:val="00E51251"/>
    <w:rsid w:val="00E5144D"/>
    <w:rsid w:val="00E64438"/>
    <w:rsid w:val="00E746B1"/>
    <w:rsid w:val="00E773A4"/>
    <w:rsid w:val="00E83743"/>
    <w:rsid w:val="00E861B8"/>
    <w:rsid w:val="00E93B2B"/>
    <w:rsid w:val="00EB5556"/>
    <w:rsid w:val="00EC7C50"/>
    <w:rsid w:val="00EE17B8"/>
    <w:rsid w:val="00EE22B9"/>
    <w:rsid w:val="00EF31EA"/>
    <w:rsid w:val="00EF49F4"/>
    <w:rsid w:val="00F07575"/>
    <w:rsid w:val="00F30CEF"/>
    <w:rsid w:val="00F37ADF"/>
    <w:rsid w:val="00F80023"/>
    <w:rsid w:val="00F96238"/>
    <w:rsid w:val="00FF7E62"/>
    <w:rsid w:val="3051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spacing w:beforeLines="30" w:afterLines="100"/>
      <w:outlineLvl w:val="0"/>
    </w:pPr>
    <w:rPr>
      <w:rFonts w:ascii="华文楷体" w:hAnsi="华文楷体" w:eastAsia="华文楷体"/>
      <w:b/>
      <w:bCs/>
      <w:color w:val="366091" w:themeColor="accent1" w:themeShade="BF"/>
      <w:kern w:val="44"/>
      <w:sz w:val="32"/>
      <w:szCs w:val="44"/>
    </w:rPr>
  </w:style>
  <w:style w:type="paragraph" w:styleId="3">
    <w:name w:val="heading 2"/>
    <w:basedOn w:val="1"/>
    <w:next w:val="1"/>
    <w:link w:val="22"/>
    <w:qFormat/>
    <w:uiPriority w:val="9"/>
    <w:pPr>
      <w:keepNext/>
      <w:keepLines/>
      <w:tabs>
        <w:tab w:val="left" w:pos="658"/>
      </w:tabs>
      <w:spacing w:beforeLines="30" w:afterLines="100"/>
      <w:outlineLvl w:val="1"/>
    </w:pPr>
    <w:rPr>
      <w:rFonts w:ascii="Arial" w:hAnsi="Arial" w:eastAsia="华文楷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3"/>
    <w:qFormat/>
    <w:uiPriority w:val="9"/>
    <w:pPr>
      <w:keepNext/>
      <w:keepLines/>
      <w:spacing w:beforeLines="30" w:afterLines="100"/>
      <w:outlineLvl w:val="2"/>
    </w:pPr>
    <w:rPr>
      <w:rFonts w:eastAsia="华文楷体"/>
      <w:b/>
      <w:bCs/>
      <w:kern w:val="0"/>
      <w:sz w:val="28"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hAnsiTheme="majorEastAsia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30"/>
    <w:semiHidden/>
    <w:unhideWhenUsed/>
    <w:uiPriority w:val="99"/>
    <w:rPr>
      <w:rFonts w:ascii="宋体"/>
      <w:sz w:val="24"/>
    </w:rPr>
  </w:style>
  <w:style w:type="paragraph" w:styleId="8">
    <w:name w:val="annotation text"/>
    <w:basedOn w:val="1"/>
    <w:link w:val="29"/>
    <w:semiHidden/>
    <w:unhideWhenUsed/>
    <w:uiPriority w:val="99"/>
    <w:pPr>
      <w:jc w:val="left"/>
    </w:pPr>
  </w:style>
  <w:style w:type="paragraph" w:styleId="9">
    <w:name w:val="toc 3"/>
    <w:basedOn w:val="1"/>
    <w:next w:val="1"/>
    <w:unhideWhenUsed/>
    <w:uiPriority w:val="39"/>
    <w:pPr>
      <w:ind w:left="840" w:leftChars="400"/>
    </w:pPr>
  </w:style>
  <w:style w:type="paragraph" w:styleId="10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uiPriority w:val="39"/>
    <w:pPr>
      <w:ind w:left="420" w:leftChars="200"/>
    </w:pPr>
  </w:style>
  <w:style w:type="character" w:styleId="17">
    <w:name w:val="page number"/>
    <w:basedOn w:val="16"/>
    <w:qFormat/>
    <w:uiPriority w:val="0"/>
  </w:style>
  <w:style w:type="character" w:styleId="18">
    <w:name w:val="Hyperlink"/>
    <w:basedOn w:val="16"/>
    <w:unhideWhenUsed/>
    <w:uiPriority w:val="99"/>
    <w:rPr>
      <w:color w:val="0000FF" w:themeColor="hyperlink"/>
      <w:u w:val="single"/>
    </w:rPr>
  </w:style>
  <w:style w:type="character" w:customStyle="1" w:styleId="19">
    <w:name w:val="页眉 Char"/>
    <w:basedOn w:val="16"/>
    <w:link w:val="12"/>
    <w:uiPriority w:val="0"/>
    <w:rPr>
      <w:sz w:val="18"/>
      <w:szCs w:val="18"/>
    </w:rPr>
  </w:style>
  <w:style w:type="character" w:customStyle="1" w:styleId="20">
    <w:name w:val="页脚 Char"/>
    <w:basedOn w:val="16"/>
    <w:link w:val="11"/>
    <w:uiPriority w:val="0"/>
    <w:rPr>
      <w:sz w:val="18"/>
      <w:szCs w:val="18"/>
    </w:rPr>
  </w:style>
  <w:style w:type="character" w:customStyle="1" w:styleId="21">
    <w:name w:val="标题 1 Char"/>
    <w:basedOn w:val="16"/>
    <w:link w:val="2"/>
    <w:qFormat/>
    <w:uiPriority w:val="0"/>
    <w:rPr>
      <w:rFonts w:ascii="华文楷体" w:hAnsi="华文楷体" w:eastAsia="华文楷体" w:cs="Times New Roman"/>
      <w:b/>
      <w:bCs/>
      <w:color w:val="366091" w:themeColor="accent1" w:themeShade="BF"/>
      <w:kern w:val="44"/>
      <w:sz w:val="32"/>
      <w:szCs w:val="44"/>
    </w:rPr>
  </w:style>
  <w:style w:type="character" w:customStyle="1" w:styleId="22">
    <w:name w:val="标题 2 Char"/>
    <w:basedOn w:val="16"/>
    <w:link w:val="3"/>
    <w:uiPriority w:val="9"/>
    <w:rPr>
      <w:rFonts w:ascii="Arial" w:hAnsi="Arial" w:eastAsia="华文楷体" w:cstheme="majorBidi"/>
      <w:b/>
      <w:bCs/>
      <w:sz w:val="28"/>
      <w:szCs w:val="32"/>
    </w:rPr>
  </w:style>
  <w:style w:type="character" w:customStyle="1" w:styleId="23">
    <w:name w:val="标题 3 Char"/>
    <w:basedOn w:val="16"/>
    <w:link w:val="4"/>
    <w:uiPriority w:val="9"/>
    <w:rPr>
      <w:rFonts w:ascii="Times New Roman" w:hAnsi="Times New Roman" w:eastAsia="华文楷体" w:cs="Times New Roman"/>
      <w:b/>
      <w:bCs/>
      <w:kern w:val="0"/>
      <w:sz w:val="28"/>
      <w:szCs w:val="32"/>
    </w:rPr>
  </w:style>
  <w:style w:type="character" w:customStyle="1" w:styleId="24">
    <w:name w:val="标题 4 Char"/>
    <w:basedOn w:val="16"/>
    <w:link w:val="5"/>
    <w:uiPriority w:val="0"/>
    <w:rPr>
      <w:rFonts w:asciiTheme="majorEastAsia" w:hAnsiTheme="majorEastAsia" w:eastAsiaTheme="majorEastAsia" w:cstheme="majorBidi"/>
      <w:b/>
      <w:bCs/>
      <w:sz w:val="28"/>
      <w:szCs w:val="28"/>
    </w:rPr>
  </w:style>
  <w:style w:type="character" w:customStyle="1" w:styleId="25">
    <w:name w:val="标题 5 Char"/>
    <w:basedOn w:val="16"/>
    <w:link w:val="6"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6">
    <w:name w:val="批注框文本 Char"/>
    <w:basedOn w:val="16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7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hAnsiTheme="majorHAnsi" w:eastAsiaTheme="majorEastAsia" w:cstheme="majorBidi"/>
      <w:kern w:val="0"/>
      <w:sz w:val="28"/>
      <w:szCs w:val="28"/>
    </w:rPr>
  </w:style>
  <w:style w:type="paragraph" w:styleId="28">
    <w:name w:val="List Paragraph"/>
    <w:basedOn w:val="1"/>
    <w:qFormat/>
    <w:uiPriority w:val="34"/>
    <w:pPr>
      <w:spacing w:after="48"/>
      <w:ind w:firstLine="200" w:firstLineChars="200"/>
    </w:pPr>
  </w:style>
  <w:style w:type="character" w:customStyle="1" w:styleId="29">
    <w:name w:val="批注文字 Char"/>
    <w:basedOn w:val="16"/>
    <w:link w:val="8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30">
    <w:name w:val="文档结构图 Char"/>
    <w:basedOn w:val="16"/>
    <w:link w:val="7"/>
    <w:semiHidden/>
    <w:uiPriority w:val="99"/>
    <w:rPr>
      <w:rFonts w:ascii="宋体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customXml" Target="../customXml/item2.xml"/><Relationship Id="rId97" Type="http://schemas.openxmlformats.org/officeDocument/2006/relationships/numbering" Target="numbering.xml"/><Relationship Id="rId96" Type="http://schemas.openxmlformats.org/officeDocument/2006/relationships/customXml" Target="../customXml/item1.xml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jpe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jpe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F48045-1390-44DA-9E62-CAE621091C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1337</Words>
  <Characters>7623</Characters>
  <Lines>63</Lines>
  <Paragraphs>17</Paragraphs>
  <TotalTime>271</TotalTime>
  <ScaleCrop>false</ScaleCrop>
  <LinksUpToDate>false</LinksUpToDate>
  <CharactersWithSpaces>8943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2014-11-03T00:49:00Z</dcterms:created>
  <dc:creator>Windows 用户</dc:creator>
  <cp:lastModifiedBy>Administrator</cp:lastModifiedBy>
  <dcterms:modified xsi:type="dcterms:W3CDTF">2019-09-16T08:23:19Z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